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Muitas uzlīmju tehniskās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Muitas uzlīme ir augstas lipīguma pakāpes pašlīmējoša uzlīme, kuru nevar noņemt, to nesabojājot (nesaplēšot, nedeformējot).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Muitas uzlīmes garums ir 180–240 mm, platums – 20–40 mm.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Muitas uzlīmes identifikācijas zīmes vidū ir uzraksts "LATVIJAS MUITA" un "</w:t>
      </w:r>
      <w:r w:rsidR="00000000" w:rsidRPr="00000000" w:rsidDel="00000000">
        <w:rPr>
          <w:i w:val="1"/>
          <w:rtl w:val="0"/>
        </w:rPr>
        <w:t xml:space="preserve">CUSTOMS</w:t>
      </w:r>
      <w:r w:rsidR="00000000" w:rsidRPr="00000000" w:rsidDel="00000000">
        <w:rPr>
          <w:rtl w:val="0"/>
        </w:rPr>
        <w:t xml:space="preserve">", zem kura atrodas identifikācijas numurs, kas sastāv no diviem burtiem un pieciem cipariem.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Palīgmateriāls – līmlente: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platums ir 38 mm, garums – neierobežots;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krāsa – zaļa;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materiāls – pietiekami izturīgs gan lietošanai, gan uzglabāšanai;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lietošana – palīgmateriāls muitas uzlīmei.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25-TA-876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25-TA-876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