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Prognozējamas invaliditātes, invaliditātes un darbspēju zaudējuma noteikšanas un invaliditāti apliecinoša dokumenta izsniegšanas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13.04.2021. noteikumu Nr. 239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4. panta otro daļu, 5. panta otro un trešo daļu,</w:t>
      </w:r>
      <w:r>
        <w:br/>
      </w:r>
      <w:r w:rsidR="00000000" w:rsidRPr="00000000" w:rsidDel="00000000">
        <w:rPr>
          <w:rStyle w:val="paragraph"/>
          <w:i w:val="1"/>
          <w:rtl w:val="0"/>
        </w:rPr>
        <w:t xml:space="preserve">7. panta piekto daļu un 12. panta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w:t>
      </w:r>
      <w:r>
        <w:br/>
      </w:r>
      <w:r w:rsidR="00000000" w:rsidRPr="00000000" w:rsidDel="00000000">
        <w:rPr>
          <w:rStyle w:val="paragraph"/>
          <w:i w:val="1"/>
          <w:rtl w:val="0"/>
        </w:rPr>
        <w:t xml:space="preserve">Valsts sociālo pabalstu likuma</w:t>
      </w:r>
      <w:r w:rsidR="00000000" w:rsidRPr="00000000" w:rsidDel="00000000">
        <w:rPr>
          <w:rStyle w:val="paragraph"/>
          <w:i w:val="1"/>
          <w:rtl w:val="0"/>
        </w:rPr>
        <w:t xml:space="preserve">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 12. panta pirmo daļu un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(MK 07.06.2022. noteikumu Nr. 332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prognozējamas invaliditātes, invaliditātes un darbspēju zaudējuma noteikšanas kritērijus un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Veselības un darbspēju ekspertīzes ārstu valsts komisija (turpmāk – komisija) veic prognozējamas invaliditātes, invaliditātes un darbspēju ekspertīzi un nosaka prognozējamu invaliditāti, invaliditāti un darbspēju zaudējumu;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kritērijus atzinuma izsniegšanai par medicīniskajām indikācijām vieglā automobiļa speciālai pielāgošanai un pabalsta saņemšanai transporta izdevumu kompensēšanai;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kritērijus atzinuma sniegšanai par pavadoņa pakalpojuma nepieciešamību personām no 5 līdz 18 gadu vecumam ar invaliditāti, kurām ir būtiski pārvietošanās traucējumi un kuras nesaņem asistenta pakalpojumu pašvaldībā, izņemot personas, kuras atrodas ilgstošas sociālās aprūpes institūcijā, stacionārā ārstniecības iestādē vai ieslodzījuma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invaliditāti apliecinoša dokumenta paraugu, kā arī dokumenta izsniegšanas un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kritērijus, atbilstoši kuriem komisija sniedz atzinumu par īpašas kopšanas nepieciešamību personai līdz 18 gadu vecumam vai personai, kura pārsniegusi 18 gadu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prognozējamas invaliditātes un invaliditātes ekspertīzes veikšanai veidlapas paraugu un tajā norādāmo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13.04.2021. noteikumiem Nr. 239;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veiktu prognozējamas invaliditātes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(vispārējās prakses) ārsta vai ārstējošā ārsta (turpmāk – ārsts) sagatavotu individuālo rehabilitācijas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invaliditātes vai darbspēju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nosūtījumu uz komisiju (veidlapa Nr. 088/u "Nosūtījums uz Veselības un darbspēju ekspertīzes ārstu valsts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07.06.2022. noteikumiem Nr. 332);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nosūtījumā uz komisiju minētos dokumentus, kuri pamato veselības traucējumus un to izraisītos funkcionēšanas ierobežojumus, ja ārsts vai pati persona uzskata tos par nepieciešamiem ekspertīzei.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07.06.2022. noteikumiem Nr. 332; MK 16.07.2024. noteikumiem Nr. 463)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persona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informējot par to personu, komisijai var iesniegt arī personas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prognozējamas invaliditātes, invaliditātes vai darbspēju ekspertīzei komisijai ir nepieciešama papildu informācija par personu, komisija šīs ziņas iegūst vienotajā veselības nozares informācijas sistēmā, pieprasa tās no pašas personas, personas ārsta, darba devēja, izglītības iestādes, valsts vai pašvaldību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nosakot medicīniskās indikācijas īpašai kopšanai personai no 18 gadu vecuma, ir nepieciešams ikdienā veicamo darbību un vides novērtējums saskaņā ar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 punktu, pēc komisijas pieprasījuma to veic pašvaldības sociālā dienesta vai ilgstošas sociālās aprūpes un sociālās rehabilitācijas institūcijas sociālais darbinieks vai pašvaldības sociālā dienesta ergoterapeits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Pieprasījumu veikt ikdienā veicamo darbību un vides novērtējumu komisija nosūta pašvaldības sociālajam dienestam vai ilgstošas sociālās aprūpes un sociālās rehabilitācijas institūcijai 10 dienu laikā pēc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 iesnieguma un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Prognozējamas invaliditātes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Veicot prognozējamas invaliditātes ekspertīzi, komisijas ārsts novērtē personai diagnosticētos veselības traucējumus un funkcionēšanas ierobežojumus, kā arī individuālajā rehabilitācijas plānā paredzētos pasākumus, to veikšanas termiņus un sasniedzamos rezultātus. Novērtējumu un savus secinājumus komisijas ārsts apraksta ekspertīzes aktā komisijas valsts informācijas sistēmā "Invaliditātes informatīvā sistēma" (turpmāk –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amatpersona, pamatojoties uz šo noteikumu </w:t>
      </w:r>
      <w:r w:rsidR="00000000" w:rsidRPr="00000000" w:rsidDel="00000000">
        <w:rPr>
          <w:rtl w:val="0"/>
        </w:rPr>
        <w:t xml:space="preserve">9.</w:t>
      </w:r>
      <w:r w:rsidR="00000000" w:rsidRPr="00000000" w:rsidDel="00000000">
        <w:rPr>
          <w:rtl w:val="0"/>
        </w:rPr>
        <w:t xml:space="preserve"> punktā minēto ekspertīzes aktu un šo noteikumu </w:t>
      </w:r>
      <w:r w:rsidR="00000000" w:rsidRPr="00000000" w:rsidDel="00000000">
        <w:rPr>
          <w:rtl w:val="0"/>
        </w:rPr>
        <w:t xml:space="preserve">3.</w:t>
      </w:r>
      <w:r w:rsidR="00000000" w:rsidRPr="00000000" w:rsidDel="00000000">
        <w:rPr>
          <w:rtl w:val="0"/>
        </w:rPr>
        <w:t xml:space="preserve"> pielikumā noteiktajiem kritērijiem, pieņem lēmumu par prognozējamas invaliditātes noteikšanu un tās termiņu, kā arī apstiprina ārsta izstrādāto individuālo rehabilitācijas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Invaliditātes vai darbspēju ekspertīzi veic personai ar fiziskās vai garīgās veselības traucējumiem, kuru dēļ tā nepārtraukti ārstējusies vismaz sešus mēnešus pirms iesnieguma iesniegšanas dienas komisijā, tai ir radušies vai var uzskatīt, ka ir radušies stabili funkcionēšanas ierobežojumi un to apliecina medicīniskie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Invaliditātes un darbspēju ekspertīzi var veikt pirms šo noteikumu </w:t>
      </w:r>
      <w:r w:rsidR="00000000" w:rsidRPr="00000000" w:rsidDel="00000000">
        <w:rPr>
          <w:rtl w:val="0"/>
        </w:rPr>
        <w:t xml:space="preserve">11.</w:t>
      </w:r>
      <w:r w:rsidR="00000000" w:rsidRPr="00000000" w:rsidDel="00000000">
        <w:rPr>
          <w:rtl w:val="0"/>
        </w:rPr>
        <w:t xml:space="preserve"> punktā minētā termiņa, ja personai veselības traucējumi ir nepārejoši un radītais funkcionēšanas ierobežojums ir uzskatāms par stabilu, un to apliecina medicīniskie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Invaliditātes un darbspēju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komisijas rīcībā nav pietiekamas informācijas vai tā ir pretrunīga, personas veselības traucējumu un funkcionālo spēju novērtēšanu veic personas klātbūtnē, saskaņojot ar personu novērtēšanas laiku un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Veicot invaliditātes vai darbspēju ekspertīzi, komisijas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3. 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 personas veselības traucējumus un funkcionālās spējas saskaņā ar šo noteikumu 4. vai 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personas ikdienā veicamo darbību un vides novērtējuma anketu, ja komisija tādu ir pieprasījusi, un neskaidrību vai pretrunu gadījumā pieprasa papildu informāciju pašvaldības sociālā dienesta vai ilgstošas sociālās aprūpes un sociālās rehabilitācijas institūcijas sociālajam darbiniekam vai pašvaldības sociālā dienesta ergoterapeitam;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personas veselības traucējumu un funkcionālo spēju novērtējumu un secinājumus ekspertīzes aktā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16.07.2024. noteikumiem Nr. 463)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17.4.</w:t>
      </w:r>
      <w:r w:rsidR="00000000" w:rsidRPr="00000000" w:rsidDel="00000000">
        <w:rPr>
          <w:rtl w:val="0"/>
        </w:rPr>
        <w:t xml:space="preserve"> apakšpunktā minēto ekspertīzes aktu, komisijas amatpersona pieņem lēmumu un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līdz 18 gadu vecumam – invaliditāti saskaņā ar šo noteikumu </w:t>
      </w:r>
      <w:r w:rsidR="00000000" w:rsidRPr="00000000" w:rsidDel="00000000">
        <w:rPr>
          <w:rtl w:val="0"/>
        </w:rPr>
        <w:t xml:space="preserve">4.</w:t>
      </w:r>
      <w:r w:rsidR="00000000" w:rsidRPr="00000000" w:rsidDel="00000000">
        <w:rPr>
          <w:rtl w:val="0"/>
        </w:rPr>
        <w:t xml:space="preserve"> pielikumā minētajiem kritērijiem un invaliditātes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līdz valsts vecuma pensijas piešķiršanai nepieciešamā vecuma sasniegšanai – invaliditātes grupu un darbspēju zaudējumu procentos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pēc valsts vecuma pensijas piešķiršanai nepieciešamā vecuma sasniegšanas – invaliditātes grupu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 18 gadu vecuma – invaliditātes grupu un/vai darbspēju zaudējumu procentos saskaņā ar šo noteikumu </w:t>
      </w:r>
      <w:r w:rsidR="00000000" w:rsidRPr="00000000" w:rsidDel="00000000">
        <w:rPr>
          <w:rtl w:val="0"/>
        </w:rPr>
        <w:t xml:space="preserve">6.</w:t>
      </w:r>
      <w:r w:rsidR="00000000" w:rsidRPr="00000000" w:rsidDel="00000000">
        <w:rPr>
          <w:rtl w:val="0"/>
        </w:rPr>
        <w:t xml:space="preserve"> pielikumā minētajiem kritērijiem, ja ekspertīze veikta sakarā ar nelaimes gadījumu darbā vai arodslimību, vai slimību, kura saistīta ar Černobiļas atomelektrostacijas avārijas seku likvidēšanu, kā arī invaliditātes cēloni un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invaliditāte vai darbspēju zaudējums ir noteikts personai pēc 18 gadu vecuma, lēmumā tiek norādīts invaliditātes cēlonis – "slimība",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"slimība no bērnības" – pamatojoties uz medicīniskiem vai citiem dokumentiem, kas bija izdoti, līdz persona sasniedz 18 gadu vecumu, un kas bija vai varēja būt par pamatu invaliditātes noteikšanai bērnam līdz 18 gadu vecumam saskaņā ar kritērijiem, kādi attiecīgajā laikposmā normatīvajos aktos bija paredzēti invaliditātes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 – pamatojoties uz aktu, kas izdots saskaņā ar normatīvajiem aktiem par nelaimes gadījumu darbā izmeklēšanas un uzskaites kārtību, ja tajā konstatēta darba vides faktoru iedarbība;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"arodslimība" – pamatojoties uz valsts sabiedrības ar ierobežotu atbildību "Paula Stradiņa Klīniskā universitātes slimnīca" Aroda un radiācijas medicīnas centra ārstu komisijas atzinumu, kurā konstatēta saslimšana ar arodslimību;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"slimība, kas saistīta ar Černobiļas atomelektrostacijas avārijas seku likvidēšanu vai atrašanos Černobiļas atomelektrostacijas avārijas zonā" –pamatojoties uz valsts sabiedrības ar ierobežotu atbildību "Paula Stradiņa Klīniskā universitātes slimnīca" Aroda un radiācijas medicīnas centra ārstu komisijas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"slimība vai sakropļojums, kas saistīts ar personas piedalīšanos tādu nepārvaramas varas, nejauša notikuma vai citu ārkārtēju apstākļu izraisītu seku novēršanā, kuras apdraudēja vai varēja apdraudēt sabiedrisko drošību vai kārtību" – pamatojoties uz ārstniecības iestādes izsniegto izziņu par slimību vai traumu un tiesībaizsardzības institūcijas izsniegto izziņu par piedalīšanos seku novēršanā;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"ievainojums (sakropļojums, kontūzija), kas iegūts, pildot militārā dienesta pienākumus, vai slimība, kas iegūta militārā dienesta laikā, pildot militārā dienesta pienākumus" – pamatojoties uz Nacionālo bruņoto spēku Centrālās medicīniskās ekspertīzes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"slimība vai ievainojums, kas iegūts karadienesta laikā ārvalstu bruņotajos spēkos, pildot dienesta pienākumus" – pamatojoties uz personas rīcībā esošo kara medicīnas dokumentu oriģināliem vai atvasinājumiem, kas apliecināti normatīvajos aktos par publisko dokumentu legalizāciju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"savainojums vai veselības traucējums, kas saistīts ar civilā eksperta piedalīšanos starptautiskajā misijā" – pamatojoties uz tās institūcijas izsniegtu izziņu par personas dalību starptautiskajā misijā, kura nosūtījusi attiecīgo civilo ekspertu, un ārstniecības iestādes izsniegtu izziņu par ievainojumu, sakropļojumu, kontūziju vai 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"ievainojums (sakropļojums, kontūzija), kas saistīts ar Valsts prezidenta, Saeimas deputāta, Ministru kabineta locekļa, parlamentārā sekretāra, ierēdņa vai cita valsts institūcijā nodarbinātā darba (dienesta) pienākumu pildīšanu komandējuma laikā starptautisko operāciju rajonā" – pamatojoties uz ārstniecības iestādes un tiesībaizsardzības institūcijas izsniegtu izziņu par ievainojumu (sakropļojumu, kontūziju).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16.07.2024. noteikumiem Nr. 463)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Invaliditāti un darbspēju zaudējumu nosaka uz šādu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vienu,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periodu līdz 18 gadu vecuma sasniegšanai,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7.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šo noteikumu 20.1.1. apakšpunktā minēto termiņu, līdz bērna pilngadības sasniegšanai atliktu mazāk nekā 12 mēneši;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vienu,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atkārtota invaliditātes ekspertīzes termiņa (uz mūžu), ja personai: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w:t>
      </w:r>
      <w:r w:rsidR="00000000" w:rsidRPr="00000000" w:rsidDel="00000000">
        <w:rPr>
          <w:rtl w:val="0"/>
        </w:rPr>
        <w:t xml:space="preserve">7.</w:t>
      </w:r>
      <w:r w:rsidR="00000000" w:rsidRPr="00000000" w:rsidDel="00000000">
        <w:rPr>
          <w:rtl w:val="0"/>
        </w:rPr>
        <w:t xml:space="preserve">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piecus gadus, vai komisijai ir pamats uzskatīt, ka invaliditāte varētu tikt nepārtraukti noteikta vairāk nekā uz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15.05.2018. noteikumiem Nr. 278; MK 03.12.2019. noteikumiem Nr. 577)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Vienlaikus ar lēmuma pieņemšanu par invaliditātes vai darbspēju zaudējuma noteikšanu vai pēc tā pieņemšanas komisijas amatpersona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atzinumus, nosakot tā termiņu uz tādu pašu periodu, kāds ir noteikts invaliditātei un darbspēju zaudējumam, vai uz vienu, diviem vai pieciem gadiem, bet ne ilgāk kā līdz noteiktās invaliditātes perioda beigām: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medicīniskajām indikācijām vieglā automobiļa speciālai pielāgošanai un pabalsta saņemšanai transporta izdevumu kompensēšanai personai no viena gada un sešu mēnešu vecuma atbilstoši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īpašas kopšanas nepieciešamību: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 – atbilstoši šo noteikumu </w:t>
      </w:r>
      <w:r w:rsidR="00000000" w:rsidRPr="00000000" w:rsidDel="00000000">
        <w:rPr>
          <w:rtl w:val="0"/>
        </w:rPr>
        <w:t xml:space="preserve">4.</w:t>
      </w:r>
      <w:r w:rsidR="00000000" w:rsidRPr="00000000" w:rsidDel="00000000">
        <w:rPr>
          <w:rtl w:val="0"/>
        </w:rPr>
        <w:t xml:space="preserve"> pielikuma II nodaļā minētajiem kritērijiem;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 atbilstoši šo noteikumu </w:t>
      </w:r>
      <w:r w:rsidR="00000000" w:rsidRPr="00000000" w:rsidDel="00000000">
        <w:rPr>
          <w:rtl w:val="0"/>
        </w:rPr>
        <w:t xml:space="preserve">8.</w:t>
      </w:r>
      <w:r w:rsidR="00000000" w:rsidRPr="00000000" w:rsidDel="00000000">
        <w:rPr>
          <w:rtl w:val="0"/>
        </w:rPr>
        <w:t xml:space="preserve"> pielikumā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normatīvajos aktos noteiktajiem atvieglojumiem naturalizācijas procedūras uzsākšanai Latvijas pilsonības iegūšanai;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darbnespējas lapas pagarināšanu pārejošas darbnespējas periodā, kas turpinās ilgāk par 26 nedēļām, ja darbnespēja ir nepārtraukta, bet ne ilgāk par 52 nedēļām triju gadu periodā, ja darbnespēja atkārtojas ar pārtraukumiem;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pavadoņa pakalpojuma nepieciešamību atbilstoši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un profesionālās rehabilitācijas pakalpojumu iekļaušanai individuālajā rehabilitācijas plānā personai ar prognozējamu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13.04.2021. noteikumiem Nr. 239; MK 16.07.2024. noteikumiem Nr. 463)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Lēmumu, atzinumu un ieteikumus komisija personai paziņo atbilstoši Paziņošanas 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pamatojoties uz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7. punktā norādīto informāciju vai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punktā minēto iesniegumu, bez maksas izsniedz personai invaliditāti apliecinošu dokumentu – invaliditātes apliecību (turpmāk – apliecība)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Apliecību izsniedz komisijā klātienē vai nosūta ierakstītā pasta sūtījumā, ievērojot personas iesniegumā norādīto vēlamo apliecības saņemšanas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07.06.2022. noteikumu Nr. 332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Apliecības derīguma termiņš sakrīt ar laiku, uz kādu noteikta invaliditāte.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Apliecību izsniedz atkārtoti, ja tā ir nozaudēta, bojāta, iznīcināta, prettiesiski atsavināta vai ir mainījušies personas dati. Lai apliecību saņemtu atkārtoti, persona vai viņas likumiskais pārstāvis iesniedz komisijā iesniegumu. Iesniegumā norāda ziņas par personu (vārds, uzvārds, personas kods, dzīvesvietas adrese), saziņas veidu, apliecības atkārtotas izsniegšanas iemeslu un vēlamo apliecības saņemšanas veidu. Iesniegumam pievieno arī iepriekš izsniegto apliecību, ja iespējams.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Apliecības  izsniegšanas vai nosūtīšanas uzskaiti komisija veic valsts informācijas sistēmā "Invaliditātes informatīvā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Atpakaļ atdotās un par nederīgām atzītās apliecības komisija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invaliditātes vai darbspēju ekspertīze tiek veikta saskaņā ar Eiropas Parlamenta un Padomes 2004. gada 29. aprīļa Regulu (EK) Nr.  </w:t>
      </w:r>
      <w:r w:rsidR="00000000" w:rsidRPr="00000000" w:rsidDel="00000000">
        <w:rPr>
          <w:rtl w:val="0"/>
        </w:rPr>
        <w:t xml:space="preserve">883/2004</w:t>
      </w:r>
      <w:r w:rsidR="00000000" w:rsidRPr="00000000" w:rsidDel="00000000">
        <w:rPr>
          <w:rtl w:val="0"/>
        </w:rPr>
        <w:t xml:space="preserve"> par sociālās nodrošināšanas sistēmu koordinēšanu vai divpusējiem starpvalstu līgumiem par sadarbību sociālās drošības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 izvērtē no Valsts sociālās apdrošināšanas aģentūras (turpmāk – aģentūra) vai ārvalsts kompetentās institūcijas saņemtos dokumentus un nosaka personai invaliditāti un darbspēju zaudējuma pakāpi saskaņā ar šajos noteikumos minētajiem kritērijiem. Nosakot invaliditātes un darbspēju zaudējuma termiņu, tiek ņemts vērā ārvalstī noteiktais termiņš, bet, ja saņemtajos dokumentos tas nav norādīts, termiņš tiek noteikts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noteikto invaliditāti vai darbspēju zaudējuma pakāpi komisija nosūta aģentūrai.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tas nepieciešams bērna vecākam vai aizbildnim, pieprasot vecuma pensiju uz atvieglotiem noteikumiem sakarā ar bērna invalīda aprūpi, un ārstu konsultatīvā komisija vai ārstējošais ārsts līdz 2003. gada 31. decembrim bērnam līdz 16 gadu vecumam vai komisija bērnam no 16 gadu vecuma līdz 18 gadu vecumam nebija noteikusi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ieinteresētā persona iesniegumu, kā arī medicīnisko dokumentāciju par aprūpējamās personas veselības stāvokli līdz 18 gadu vecumam, ja tāda ir personas rīcībā, iesniedz komisijā: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izvērtē iesniegto medicīnisko dokumentāciju un, ja nepieciešams, pieprasa no ārstniecības iestādēm papildu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sniedz atzinumu par personas līdz 18 gadu vecumam veselības stāvokļa atbilstību invaliditātes noteikšanas kritērijiem, kādi normatīvajos aktos bija paredzēti invaliditātes noteikšanai personas aprūpes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1999. gada 26. decembrim – atbilstoši Latvijas Republikas Veselības aizsardzības ministrijas 1990. gada 17. septembra pavēlei Nr. 214 "Par palīdzību bērniem invalīdiem";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1999. gada 27. decembra līdz 2003. gada 31. decembrim – atbilstoši Labklājības ministrijas 1999. gada 27. decembra rīkojumam Nr. 424 "Par medicīniskām indikācijām invaliditātes noteikšanai bērniem līdz 16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2003. gada 26. novembra līdz 2010. gada 31. decembrim – atbilstoši Ministru kabineta 2003. gada 19. novembra noteikumu Nr. 650 "Invaliditātes ekspertīzes kārtība Veselības un darbspēju ekspertīzes ārstu valsts komisijā" 2. pielikumam;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2011. gada 1. janvāra līdz 2014. gada 31. decembrim  – atbilstoši Ministru kabineta 2010. gada 28. decembra noteikumu Nr. 1209 "Noteikumi par prognozējamas invaliditātes, invaliditātes un darbspēju zaudējuma noteikšanas kritērijiem, termiņiem un kārtību"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nodrošinātu prognozējamas invaliditātes, invaliditātes vai darbspēju zaudējuma procentuālā apmēra vienlīdzīgu noteikšanu, komisija izdod iekšējo normatīvo aktu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pielikumā minēto kritēriju piemērošanai.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Personām, kuras iesniegumu prognozējamas invaliditātes, invaliditātes un darbspēju ekspertīzes veikšanai iesniegušas līdz 2014. gada 31. decembrim, invaliditātes un darbspēju ekspertīze tiek veikta atbilstoši noteikumiem par prognozējamas invaliditātes, invaliditātes un darbspēju zaudējuma noteikšanas kritērijiem, termiņiem un kārtību, kas bija spēkā līdz 2014.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Apliecības, kas izsniegtas līdz 2021. gada 30. jūnijam, ir derīgas līdz apliecībā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 par spēku zaudējušiem Ministru kabineta 2010. gada 28. decembra noteikumus Nr. 1209 "Noteikumi par prognozējamas invaliditātes, invaliditātes un darbspēju zaudējuma noteikšanas kritērijiem, termiņiem un kārtību" (Latvijas Vēstnesis, 2011, 3. nr.; 2012, 117. nr.; 2013, 80.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2012. gada 26. jūnija noteikumus Nr. 450 "Noteikumi par invaliditāti apliecinoša dokumenta paraugu, dokumenta izsniegšanas un uzskaites kārtību" (Latvijas Vēstnesis, 2012, 106. nr.; 2018, 246.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24-TA-2282</w:t>
    </w:r>
    <w:r>
      <w:br/>
    </w:r>
    <w:r w:rsidR="00000000" w:rsidRPr="00000000" w:rsidDel="00000000">
      <w:rPr>
        <w:rtl w:val="0"/>
      </w:rPr>
      <w:t xml:space="preserve">Izdrukāts 29.07.2026. 23.38 - 2.0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24-TA-2282</w:t>
    </w:r>
    <w:r>
      <w:br/>
    </w:r>
    <w:r w:rsidR="00000000" w:rsidRPr="00000000" w:rsidDel="00000000">
      <w:rPr>
        <w:rtl w:val="0"/>
      </w:rPr>
      <w:t xml:space="preserve">Izdrukāts 29.07.2026. 23.38 - 2.0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noteikumu_konsolidētā_versija_24-TA-2282.docx</dc:title>
</cp:coreProperties>
</file>

<file path=docProps/custom.xml><?xml version="1.0" encoding="utf-8"?>
<Properties xmlns="http://schemas.openxmlformats.org/officeDocument/2006/custom-properties" xmlns:vt="http://schemas.openxmlformats.org/officeDocument/2006/docPropsVTypes"/>
</file>