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16.07.2024. noteikumu Nr. 463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PERSON'S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562350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noteikumu_konsolidētā_versija_p11_24-TA-2282.docx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