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883</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oktobrī (prot. Nr. 46 28.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nekustamā īpašuma "Jaunābeles" Codes pagastā, Bauskas novadā, daļas pirkšanu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Sabiedrības vajadzībām nepieciešamā nekustamā īpašuma atsavināšanas likuma 9. panta pirmo daļu</w:t>
      </w:r>
      <w:r w:rsidR="00000000" w:rsidRPr="00000000" w:rsidDel="00000000">
        <w:rPr>
          <w:rtl w:val="0"/>
        </w:rPr>
        <w:t xml:space="preserve"> atļaut Satiksmes ministrijai pirkt nekustamā īpašuma "Jaunābeles" (nekustamā īpašuma kadastra Nr. 4052 001 0049) sastāvā esošās zemes vienības (zemes vienības kadastra apzīmējums 4052 007 0061) daļu 0,3886 ha platībā (pēc kadastrālās uzmērīšanas platība var tikt precizēta) Codes pagastā, Bauskas novadā, kas nepieciešama projekta "Eiropas standarta platuma 1435 mm dzelzceļa līnijas izbūve "Rail Baltica" koridorā caur Igauniju, Latviju un Lietuvu"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normatīvajos aktos noteiktajā kārtībā īpašuma tiesības uz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daļu nostiprināt zemesgrāmatā uz valsts vārda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izdevumus, kas saistīti ar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minētā nekustamā īpašuma pirkšanu un īpašuma tiesību nostiprināšanu zemesgrāmatā, segt no līdzekļiem, kas paredzēti akciju sabiedrības "RB Rail" un Eiropas Inovācijas un tīklu izpildaģentūras 2015. gada 24. novembrī noslēgtajā līgumā par līdzfinansējumu triju Baltijas valstu ātrgaitas dzelzceļa līnijas ''Rail Baltica'' projekta attīstībai.</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prezidentes pienākumu izpildītāja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24-TA-2082</w:t>
    </w:r>
    <w:r>
      <w:br/>
    </w:r>
    <w:r w:rsidR="00000000" w:rsidRPr="00000000" w:rsidDel="00000000">
      <w:rPr>
        <w:rtl w:val="0"/>
      </w:rPr>
      <w:t xml:space="preserve">Izdrukāts 29.07.2026. 21.30 - 1.0.VK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24-TA-2082</w:t>
    </w:r>
    <w:r>
      <w:br/>
    </w:r>
    <w:r w:rsidR="00000000" w:rsidRPr="00000000" w:rsidDel="00000000">
      <w:rPr>
        <w:rtl w:val="0"/>
      </w:rPr>
      <w:t xml:space="preserve">Izdrukāts 29.07.2026. 21.30 - 1.0.VK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rīkojuma_projekts_24-TA-2082.docx</dc:title>
</cp:coreProperties>
</file>

<file path=docProps/custom.xml><?xml version="1.0" encoding="utf-8"?>
<Properties xmlns="http://schemas.openxmlformats.org/officeDocument/2006/custom-properties" xmlns:vt="http://schemas.openxmlformats.org/officeDocument/2006/docPropsVTypes"/>
</file>