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Sēklaudzēšanas laukos pieļaujamais inficēto augu īpatsvars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02.06.2020. noteikumu Nr. 342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455"/>
        <w:gridCol w:w="2431"/>
        <w:gridCol w:w="2431"/>
        <w:tblGridChange w:id="0">
          <w:tblGrid>
            <w:gridCol w:w="514"/>
            <w:gridCol w:w="6455"/>
            <w:gridCol w:w="2431"/>
            <w:gridCol w:w="243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Kultūraugs, slimība un tās ierosinātājs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Slimo augu skaits, ne vairāk kā (%)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Kāpostaugi (lapu kāposti, ziedkāposti, galviņkāposti, Briseles kāposti, kolrābji, Savojas kāposti, brokoļi, Ķīnas kāposti):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vadaudu bakterioze (ier.</w:t>
            </w:r>
            <w:r w:rsidR="00000000" w:rsidRPr="00000000" w:rsidDel="00000000">
              <w:rPr>
                <w:i w:val="1"/>
                <w:rtl w:val="0"/>
              </w:rPr>
              <w:t xml:space="preserve"> Xanthomonas campestris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sausā puve (ier.</w:t>
            </w:r>
            <w:r w:rsidR="00000000" w:rsidRPr="00000000" w:rsidDel="00000000">
              <w:rPr>
                <w:i w:val="1"/>
                <w:rtl w:val="0"/>
              </w:rPr>
              <w:t xml:space="preserve"> Phoma lingam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Ķirbjaugi (gurķi, lielaugļu ķirbji, kabači):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brūnā lapu plankumainība (kraupis) (ier.</w:t>
            </w:r>
            <w:r w:rsidR="00000000" w:rsidRPr="00000000" w:rsidDel="00000000">
              <w:rPr>
                <w:i w:val="1"/>
                <w:rtl w:val="0"/>
              </w:rPr>
              <w:t xml:space="preserve"> Cladosporium cucumerinum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puve (ier.</w:t>
            </w:r>
            <w:r w:rsidR="00000000" w:rsidRPr="00000000" w:rsidDel="00000000">
              <w:rPr>
                <w:i w:val="1"/>
                <w:rtl w:val="0"/>
              </w:rPr>
              <w:t xml:space="preserve"> Sclerotinia sclerotiorum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bakteriālā vīte (ier.</w:t>
            </w:r>
            <w:r w:rsidR="00000000" w:rsidRPr="00000000" w:rsidDel="00000000">
              <w:rPr>
                <w:i w:val="1"/>
                <w:rtl w:val="0"/>
              </w:rPr>
              <w:t xml:space="preserve"> Erwinia tracheiphila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ķirbjaugu vīte (ier.</w:t>
            </w:r>
            <w:r w:rsidR="00000000" w:rsidRPr="00000000" w:rsidDel="00000000">
              <w:rPr>
                <w:i w:val="1"/>
                <w:rtl w:val="0"/>
              </w:rPr>
              <w:t xml:space="preserve"> Fusarium oxysporum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gurķu bakteriālā plankumainība (ier.</w:t>
            </w:r>
            <w:r w:rsidR="00000000" w:rsidRPr="00000000" w:rsidDel="00000000">
              <w:rPr>
                <w:i w:val="1"/>
                <w:rtl w:val="0"/>
              </w:rPr>
              <w:t xml:space="preserve"> Pseudomonas syringae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lapu bietes: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bakteriālie augoņi (ier.</w:t>
            </w:r>
            <w:r w:rsidR="00000000" w:rsidRPr="00000000" w:rsidDel="00000000">
              <w:rPr>
                <w:i w:val="1"/>
                <w:rtl w:val="0"/>
              </w:rPr>
              <w:t xml:space="preserve"> Xanthomonas beticola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sausā puve (ier.</w:t>
            </w:r>
            <w:r w:rsidR="00000000" w:rsidRPr="00000000" w:rsidDel="00000000">
              <w:rPr>
                <w:i w:val="1"/>
                <w:rtl w:val="0"/>
              </w:rPr>
              <w:t xml:space="preserve"> Phoma betae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pupas, daudzziedu pupiņas, krūmu un kāršu pupiņas, lobāmie apaļie zirņi, šķautņainie zirņi, cukura zirņi – zirņu un pupu iedegas (ier.</w:t>
            </w:r>
            <w:r w:rsidR="00000000" w:rsidRPr="00000000" w:rsidDel="00000000">
              <w:rPr>
                <w:i w:val="1"/>
                <w:rtl w:val="0"/>
              </w:rPr>
              <w:t xml:space="preserve"> Ascochyta pisi, Ascochyta fabae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pupiņas, krūmu un kāršu pupiņas – pupiņu iedegas (ier.</w:t>
            </w:r>
            <w:r w:rsidR="00000000" w:rsidRPr="00000000" w:rsidDel="00000000">
              <w:rPr>
                <w:i w:val="1"/>
                <w:rtl w:val="0"/>
              </w:rPr>
              <w:t xml:space="preserve"> Colletotrichum lindemuthianum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pupiņu bakteriālās iedegas (ier.</w:t>
            </w:r>
            <w:r w:rsidR="00000000" w:rsidRPr="00000000" w:rsidDel="00000000">
              <w:rPr>
                <w:i w:val="1"/>
                <w:rtl w:val="0"/>
              </w:rPr>
              <w:t xml:space="preserve"> Xanthomonas campestris pv. phaseoli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melnplankumainība (ier.</w:t>
            </w:r>
            <w:r w:rsidR="00000000" w:rsidRPr="00000000" w:rsidDel="00000000">
              <w:rPr>
                <w:i w:val="1"/>
                <w:rtl w:val="0"/>
              </w:rPr>
              <w:t xml:space="preserve"> Didymella lycopersici</w:t>
            </w:r>
            <w:r w:rsidR="00000000" w:rsidRPr="00000000" w:rsidDel="00000000">
              <w:rPr>
                <w:b w:val="1"/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Neattiecas uz bioloģiskajiem sēklaudzēšanas laukiem.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