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22.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Vēžu sugu atšķirības pazīmes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Platspīļu vēzis (</w:t>
      </w:r>
      <w:r w:rsidR="00000000" w:rsidRPr="00000000" w:rsidDel="00000000">
        <w:rPr>
          <w:i w:val="1"/>
          <w:rtl w:val="0"/>
        </w:rPr>
        <w:t xml:space="preserve">Astacus astacus</w:t>
      </w:r>
      <w:r w:rsidR="00000000" w:rsidRPr="00000000" w:rsidDel="00000000">
        <w:rPr>
          <w:rtl w:val="0"/>
        </w:rPr>
        <w:t xml:space="preserve">) (1. attēls):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gluds ķermenis (norāde "a"), tikai pa vienam dzelonim katrā sānā starp  galvas un krūšu savienojuma vietu (atšķirība no šaurspīļu vēža, svarīgākā  atšķirība no dzeloņvaigu vēža);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zobainas spīļu iekšmalas (norāde "b") (atšķirība no šaurspīļu vēža);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sarkans plankums spīļu atvēruma savienojuma vietā (norāde "c")  (svarīgākā atšķirība no signālvēža);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gludas pieres dzelkšņa rievas (norāde "d") (svarīgākā atšķirība no  šaurspīļu vēža).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2857500" cy="36385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2857500" cy="3638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attēls. Platspīļu vēzis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Signālvēzis (</w:t>
      </w:r>
      <w:r w:rsidR="00000000" w:rsidRPr="00000000" w:rsidDel="00000000">
        <w:rPr>
          <w:i w:val="1"/>
          <w:rtl w:val="0"/>
        </w:rPr>
        <w:t xml:space="preserve">Pacifastacus leniusculus</w:t>
      </w:r>
      <w:r w:rsidR="00000000" w:rsidRPr="00000000" w:rsidDel="00000000">
        <w:rPr>
          <w:rtl w:val="0"/>
        </w:rPr>
        <w:t xml:space="preserve">) (2. attēls):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gluds ķermenis bez dzeloņiem (norāde "a") (atšķirība no dzeloņvaigu vēža  un šaurspīļu vēža);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raksturīgs gaišs plankums spīļu atvēruma savienojuma vietā (norāde "b")  (svarīgākā atšķirība no platspīļu vēža, dzeloņvaigu vēža un šaurspīļu vēža).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2857500" cy="4438650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2857500" cy="4438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attēls. Signālvēzis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Šaurspīļu vēzis (</w:t>
      </w:r>
      <w:r w:rsidR="00000000" w:rsidRPr="00000000" w:rsidDel="00000000">
        <w:rPr>
          <w:i w:val="1"/>
          <w:rtl w:val="0"/>
        </w:rPr>
        <w:t xml:space="preserve">Astacus leptodactylus</w:t>
      </w:r>
      <w:r w:rsidR="00000000" w:rsidRPr="00000000" w:rsidDel="00000000">
        <w:rPr>
          <w:rtl w:val="0"/>
        </w:rPr>
        <w:t xml:space="preserve">) (3. attēls):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dzeloņains ķermenis (norāde "a") (atšķirība no platspīļu vēža un  signālvēža);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gludas spīļu iekšmalas (norāde "b") (atšķirība no platspīļu vēža);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pieres dzelkšņa rievas ar zobiņiem (norāde "c") (svarīgākā atšķirība no  platspīļu vēža).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2857500" cy="3305175"/>
            <wp:effectExtent t="0" b="0" r="0" l="0"/>
            <wp:docPr id="11" name="media/image11.JPG"/>
            <a:graphic>
              <a:graphicData uri="http://schemas.openxmlformats.org/drawingml/2006/picture">
                <pic:pic>
                  <pic:nvPicPr>
                    <pic:cNvPr id="11" name="media/image11.JP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2857500" cy="33051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attēls. Šaurspīļu vēzis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Dzeloņvaigu vēzis (</w:t>
      </w:r>
      <w:r w:rsidR="00000000" w:rsidRPr="00000000" w:rsidDel="00000000">
        <w:rPr>
          <w:i w:val="1"/>
          <w:rtl w:val="0"/>
        </w:rPr>
        <w:t xml:space="preserve">Orconectes limosus</w:t>
      </w:r>
      <w:r w:rsidR="00000000" w:rsidRPr="00000000" w:rsidDel="00000000">
        <w:rPr>
          <w:rtl w:val="0"/>
        </w:rPr>
        <w:t xml:space="preserve">) (4. attēls):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dzeloņains ķermenis (norāde "a") un izteikti dzeloņi uz galvas sānu  daļas ("vaigiem") (svarīgākā atšķirība no platspīļu vēža un signālvēža);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sarkanbrūni svītrveida plankumi uz vēdera daļas segmentu virspuses  (norāde "b") (atšķirība no šaurspīļu vēža).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2857500" cy="3867150"/>
            <wp:effectExtent t="0" b="0" r="0" l="0"/>
            <wp:docPr id="12" name="media/image12.JPG"/>
            <a:graphic>
              <a:graphicData uri="http://schemas.openxmlformats.org/drawingml/2006/picture">
                <pic:pic>
                  <pic:nvPicPr>
                    <pic:cNvPr id="12" name="media/image12.JPG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ext cx="2857500" cy="3867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attēls. Dzeloņvaigu vēzis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25-TA-1258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25-TA-1258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Relationship Target="media/image11.JPG" Type="http://schemas.openxmlformats.org/officeDocument/2006/relationships/image" Id="rId11"/><Relationship Target="media/image12.JPG" Type="http://schemas.openxmlformats.org/officeDocument/2006/relationships/image" Id="rId12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noteikumu_konsolidētā_versija_p5_25-TA-1258.docx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