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4.3.6.3. pasākuma "Atbalsts bērniem ar smagu diagnozi vai funkcionāliem traucējumiem, iespējamu vai esošu invaliditāti un viņu ģimenes locekļiem"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4.3.6. specifiskā atbalsta mērķa "Veicināt nabadzības vai sociālās atstumtības riskam pakļauto cilvēku, tostarp vistrūcīgāko un bērnu, sociālo integrāciju" 4.3.6.3. pasākumu "Atbalsts bērniem ar smagu diagnozi vai funkcionāliem traucējumiem, iespējamu vai esošu invaliditāti un viņu ģimenes locekļiem"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izveidot mehānismu psihosociālā atbalsta sniegšanai bērniem, kas nav sasnieguši 18 gadu vecumu, ar smagu slimību, funkcionāliem traucējumiem, iespējamu vai esošu invaliditāti un viņu ģimenes locekļiem (bērna likumiskie pārstāvji, audžuģimene vai personas, ar ko bērns dzīvo vienā mājsaimniecībā).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kas nav sasnieguši 18 gadu vecumu, ar smagu slimību vai funkcionāliem traucējumiem, iespējamu vai esošu invaliditāti, kuri saslimšanas brīdī nonāk valsts sabiedrības ar ierobežotu atbildību "Bērnu klīniskā universitātes slimnīca" (turpmāk – bērnu slimnīca) stacionārā vai regulārā ambulatorā uzraudzībā un kuriem ir nepieciešams psihosociāls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minētās mērķa grupas personu ģimenes locekļi (bērna likumiskie pārstāvji, audžuģimene vai personas, ar ko bērns dzīvo vienā mājsaimniecībā).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bērni vecumā līdz 18 gadiem, kas saņēmuši atbalstu, – 1400;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programmas iznākuma rādītājs – bērni vecumā līdz 18 gadiem, kas saņēmuši atbalstu, – 4550.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4 350 000 </w:t>
      </w:r>
      <w:r w:rsidR="00000000" w:rsidRPr="00000000" w:rsidDel="00000000">
        <w:rPr>
          <w:i w:val="1"/>
          <w:rtl w:val="0"/>
        </w:rPr>
        <w:t xml:space="preserve">euro</w:t>
      </w:r>
      <w:r w:rsidR="00000000" w:rsidRPr="00000000" w:rsidDel="00000000">
        <w:rPr>
          <w:rtl w:val="0"/>
        </w:rPr>
        <w:t xml:space="preserve">, tai skaitā Eiropas Sociālā fonda Plus finansējums – 3 697 500 </w:t>
      </w:r>
      <w:r w:rsidR="00000000" w:rsidRPr="00000000" w:rsidDel="00000000">
        <w:rPr>
          <w:i w:val="1"/>
          <w:rtl w:val="0"/>
        </w:rPr>
        <w:t xml:space="preserve">euro</w:t>
      </w:r>
      <w:r w:rsidR="00000000" w:rsidRPr="00000000" w:rsidDel="00000000">
        <w:rPr>
          <w:rtl w:val="0"/>
        </w:rPr>
        <w:t xml:space="preserve"> un valsts budžeta finansējums – 652 500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2021. gada 1. decembra.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bērnu slimnīca – lielākā specializētā bērnu daudzprofilu ārstniecības iestāde Latvijā, kura vienlaikus kā sociālo pakalpojumu sniedzēju reģistrā reģistrēts sociālo pakalpojumu sniedzējs nodrošina arī sociālā darba un sociālās rehabilitācijas pakalpojumu bērniem ārstniecības un atveseļošanās procesa laikā un viņu ģimenes locekļiem.  Projekta iesniedzējs, kura projekta iesniegums ir apstiprināts, ir Eiropas Sociālā fonda Plus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saņēmēja sadarbības partneri ir pašvaldības, kas iesaistās šo noteikumu </w:t>
      </w:r>
      <w:r w:rsidR="00000000" w:rsidRPr="00000000" w:rsidDel="00000000">
        <w:rPr>
          <w:rtl w:val="0"/>
        </w:rPr>
        <w:t xml:space="preserve">14.1.2.</w:t>
      </w:r>
      <w:r w:rsidR="00000000" w:rsidRPr="00000000" w:rsidDel="00000000">
        <w:rPr>
          <w:rtl w:val="0"/>
        </w:rPr>
        <w:t xml:space="preserve"> apakšpunktā minētā izmēģinājumprojekta īstenošanā (turpmāk – sadarbības partneri).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ar sadarbības partneriem slēdz sadarbības līgumu. Sadarbības līgumā iekļauj informāciju saskaņā ar normatīvajiem aktiem par kārtību, kādā Eiropas Savienības fondu vadībā iesaistītās institūcijas nodrošina šo fondu ieviešanu 2021.–2027. gada plānošanas periodā, kā arī papildus vismaz šādu informāciju par sadarbības partneru pienākumiem: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piesaistīt šo noteikumu </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apakšpunktā minētā izmēģinājumprojekta īstenošanā sociālos darbiniekus, kas sadarbībā ar šo noteikumu </w:t>
      </w:r>
      <w:r w:rsidR="00000000" w:rsidRPr="00000000" w:rsidDel="00000000">
        <w:rPr>
          <w:rtl w:val="0"/>
        </w:rPr>
        <w:t xml:space="preserve">23.1.2.</w:t>
      </w:r>
      <w:r w:rsidR="00000000" w:rsidRPr="00000000" w:rsidDel="00000000">
        <w:rPr>
          <w:rtl w:val="0"/>
        </w:rPr>
        <w:t xml:space="preserve"> apakšpunktā minēto projekta īstenošanas personālu piedalās rekomendāciju izstrādē, šo noteikumu 3. punktā minēto mērķa grupu personām uzturoties bērnu slimnīcā, un organizē atbalsta sniegšanu, tām atgriežoties dzīvesvietā, atbilstoši šo noteikumu </w:t>
      </w:r>
      <w:r w:rsidR="00000000" w:rsidRPr="00000000" w:rsidDel="00000000">
        <w:rPr>
          <w:rtl w:val="0"/>
        </w:rPr>
        <w:t xml:space="preserve">22.1.</w:t>
      </w:r>
      <w:r w:rsidR="00000000" w:rsidRPr="00000000" w:rsidDel="00000000">
        <w:rPr>
          <w:rtl w:val="0"/>
        </w:rPr>
        <w:t xml:space="preserve"> apakšpunktā minētās rokasgrāmatas saturam;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šo noteikumu </w:t>
      </w:r>
      <w:r w:rsidR="00000000" w:rsidRPr="00000000" w:rsidDel="00000000">
        <w:rPr>
          <w:rtl w:val="0"/>
        </w:rPr>
        <w:t xml:space="preserve">13.1.</w:t>
      </w:r>
      <w:r w:rsidR="00000000" w:rsidRPr="00000000" w:rsidDel="00000000">
        <w:rPr>
          <w:rtl w:val="0"/>
        </w:rPr>
        <w:t xml:space="preserve"> apakšpunktā minēto sociālo darbinieku dalību šo noteikumu </w:t>
      </w:r>
      <w:r w:rsidR="00000000" w:rsidRPr="00000000" w:rsidDel="00000000">
        <w:rPr>
          <w:rtl w:val="0"/>
        </w:rPr>
        <w:t xml:space="preserve">27.</w:t>
      </w:r>
      <w:r w:rsidR="00000000" w:rsidRPr="00000000" w:rsidDel="00000000">
        <w:rPr>
          <w:rtl w:val="0"/>
        </w:rPr>
        <w:t xml:space="preserve"> punktā minētajos informatīvajos semināros;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finansējuma saņēmējam pašvaldību sociālās palīdzības un sociālo pakalpojumu administrēšanas lietojumprogrammas SOPA auditācijas pierakstus par rekomendēto atbalsta pasākumu izpildi šo noteikumu </w:t>
      </w:r>
      <w:r w:rsidR="00000000" w:rsidRPr="00000000" w:rsidDel="00000000">
        <w:rPr>
          <w:rtl w:val="0"/>
        </w:rPr>
        <w:t xml:space="preserve">3.</w:t>
      </w:r>
      <w:r w:rsidR="00000000" w:rsidRPr="00000000" w:rsidDel="00000000">
        <w:rPr>
          <w:rtl w:val="0"/>
        </w:rPr>
        <w:t xml:space="preserve"> punktā minēto mērķa grupu personām, ievērojot normatīvos aktus par kārtību, kādā tiek nodrošināta informācijas un komunikācijas tehnoloģiju sistēmu atbilstība minimālajām drošības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informācijas apmaiņu par šo noteikumu </w:t>
      </w:r>
      <w:r w:rsidR="00000000" w:rsidRPr="00000000" w:rsidDel="00000000">
        <w:rPr>
          <w:rtl w:val="0"/>
        </w:rPr>
        <w:t xml:space="preserve">3.</w:t>
      </w:r>
      <w:r w:rsidR="00000000" w:rsidRPr="00000000" w:rsidDel="00000000">
        <w:rPr>
          <w:rtl w:val="0"/>
        </w:rPr>
        <w:t xml:space="preserve"> punktā minētajām mērķa grupām nepieciešamo un saņemto atbalstu veic, izmantojot šo noteikumu </w:t>
      </w:r>
      <w:r w:rsidR="00000000" w:rsidRPr="00000000" w:rsidDel="00000000">
        <w:rPr>
          <w:rtl w:val="0"/>
        </w:rPr>
        <w:t xml:space="preserve">24.1.</w:t>
      </w:r>
      <w:r w:rsidR="00000000" w:rsidRPr="00000000" w:rsidDel="00000000">
        <w:rPr>
          <w:rtl w:val="0"/>
        </w:rPr>
        <w:t xml:space="preserve"> apakšpunktā minēto elektronisko datu apmaiņas rīku.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mehānisma izstrāde un aprobēšana psihosociālā atbalsta sniegšanai šo noteikumu </w:t>
      </w:r>
      <w:r w:rsidR="00000000" w:rsidRPr="00000000" w:rsidDel="00000000">
        <w:rPr>
          <w:rtl w:val="0"/>
        </w:rPr>
        <w:t xml:space="preserve">3.</w:t>
      </w:r>
      <w:r w:rsidR="00000000" w:rsidRPr="00000000" w:rsidDel="00000000">
        <w:rPr>
          <w:rtl w:val="0"/>
        </w:rPr>
        <w:t xml:space="preserve"> punktā minētajām mērķa grupām,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rokasgrāmatas izstrāde psihosociālā atbalsta sniegšanai;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īstenošana psihosociālā atbalsta sniegšanai un tā vidusposma novērtēšana;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datu apmaiņas rīka izstrāde datu apmaiņai starp finansējuma saņēmēja informācijas sistēmām un pašvaldību sociālās palīdzības un sociālo pakalpojumu administrēšanas lietojumprogrammu SOPA;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 materiālu izstrāde par psihosociālā atbalsta saņemšanas iespējām un digitālā risinājuma izstrāde šo materiālu publiskošanai;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izpratnes un informētības paaugstināšanas pasākumi par izmēģinājumprojekta īstenošanu un psihosociālā atbalsta saņemšanas iespējām;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veiktspējas paaugstināšanas pasākumu īstenošana,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un supervīzijas nodrošināšana finansējuma saņēmēja projekta īstenošanas personālam;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semināru īstenošana psihosociālā atbalsta sniegšanā iesaistītajiem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tiešās attiecināmās personāla izmaksas ietver finansējuma saņēmēja projekta vadības un īstenošanas personāla atlīdzības izmaksas, kas radušās uz darba tiesisko attiecību un iepirkumu līgumu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pārējās attiecināmās izmaksas finansējuma saņēmējs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 1060), 56. panta 1. punktu plāno kā vienu izmaksu pozīciju 40 procentu apmērā no šo noteikumu </w:t>
      </w:r>
      <w:r w:rsidR="00000000" w:rsidRPr="00000000" w:rsidDel="00000000">
        <w:rPr>
          <w:rtl w:val="0"/>
        </w:rPr>
        <w:t xml:space="preserve">15.1.</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w:t>
      </w:r>
      <w:r w:rsidR="00000000" w:rsidRPr="00000000" w:rsidDel="00000000">
        <w:rPr>
          <w:rtl w:val="0"/>
        </w:rPr>
        <w:t xml:space="preserve"> punktā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 nodrošinot avansa un starpposma maksājumu kopsummu 100 procentu apmērā no projekta apstiprinātā kopējā attiecināmā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14.1.</w:t>
      </w:r>
      <w:r w:rsidR="00000000" w:rsidRPr="00000000" w:rsidDel="00000000">
        <w:rPr>
          <w:rtl w:val="0"/>
        </w:rPr>
        <w:t xml:space="preserve"> apakšpunktā minētās atbalstāmās darbības īstenošanu pārvalda Labklājības ministrijas izveidota Invaliditātes lietu nacionālā padome (turpmāk – padome). Padomes sēdēs novērotāja statusā var piedalīties atbildīgās iestādes un finansējuma saņēmēja pārstāvji.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punktā minētā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pasākuma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14.1.1.</w:t>
      </w:r>
      <w:r w:rsidR="00000000" w:rsidRPr="00000000" w:rsidDel="00000000">
        <w:rPr>
          <w:rtl w:val="0"/>
        </w:rPr>
        <w:t xml:space="preserve"> apakšpunktā minētās rokasgrāmatas saturu, tai skaitā izmaiņas, ja nepieciešamība tās veikt izriet no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minētās novērtēšanas rezultātiem;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23.2.2. apakšpunktā minētās novērtēšanas tehnisko specifikāciju.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14.1.1.</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izstrādā rokasgrāmatu psihosociālā atbalsta sniegšanai, tai skaitā procesu shēmas, un, ja nepieciešams, aktualizē to, tai skaitā saskaņā ar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minētā novērtējuma rezultātiem. Rokasgrāmatā ietver vismaz šādu informāciju par psihosociālā atbalsta 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aprakstu;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iesaistītajiem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kritērijus atbalsta saņemšanai un psihosociālā atbalsta saņemšanas procesu;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starpinstitucionālās sadarbības veidošanas modeli, tai skaitā informācijas nodošanas principus starp atbalsta sniegšanā iesaistītajiem speciālistiem un institūcijām;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sniegšanai nepieciešamo dokumentāciju;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izvēlēts pakalpojuma sniedzējs: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22.1.</w:t>
      </w:r>
      <w:r w:rsidR="00000000" w:rsidRPr="00000000" w:rsidDel="00000000">
        <w:rPr>
          <w:rtl w:val="0"/>
        </w:rPr>
        <w:t xml:space="preserve"> apakšpunktā minētās rokasgrāmatas digitālo versiju un, ja nepieciešams, aktualizē to;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juridisko ekspertīzi par psihosociālā atbalsta sniegšanā piemērojamām tiesību normām un psihosociālā atbalsta sniegšanai nepieciešamo datu nodošanu atbalsta sniegšanā iesaistītajām institūcijām.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14.1.2.</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izmēģinājumprojektu psihosociālā atbalsta sniegšanas mehānisma ieviešanai atbilstoši šo noteikumu </w:t>
      </w:r>
      <w:r w:rsidR="00000000" w:rsidRPr="00000000" w:rsidDel="00000000">
        <w:rPr>
          <w:rtl w:val="0"/>
        </w:rPr>
        <w:t xml:space="preserve">22.1.</w:t>
      </w:r>
      <w:r w:rsidR="00000000" w:rsidRPr="00000000" w:rsidDel="00000000">
        <w:rPr>
          <w:rtl w:val="0"/>
        </w:rPr>
        <w:t xml:space="preserve"> apakšpunktā minētās rokasgrāmatas saturam;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izmēģinājumprojekta īstenošanā piesaista psihosociālā atbalsta sniegšanai nepieciešamos speciālistus, tai skaitā sociālos darbiniekus, psihologus, kapelānus, pediatrijas spēles speciālistus.  Psihosociālo atbalstu nodrošina atbilstoši šo noteikumu </w:t>
      </w:r>
      <w:r w:rsidR="00000000" w:rsidRPr="00000000" w:rsidDel="00000000">
        <w:rPr>
          <w:rtl w:val="0"/>
        </w:rPr>
        <w:t xml:space="preserve">3.</w:t>
      </w:r>
      <w:r w:rsidR="00000000" w:rsidRPr="00000000" w:rsidDel="00000000">
        <w:rPr>
          <w:rtl w:val="0"/>
        </w:rPr>
        <w:t xml:space="preserve"> punktā minēto mērķa grupu personu individuālajām vajadzībām saskaņā ar šo noteikumu </w:t>
      </w:r>
      <w:r w:rsidR="00000000" w:rsidRPr="00000000" w:rsidDel="00000000">
        <w:rPr>
          <w:rtl w:val="0"/>
        </w:rPr>
        <w:t xml:space="preserve">22.1.</w:t>
      </w:r>
      <w:r w:rsidR="00000000" w:rsidRPr="00000000" w:rsidDel="00000000">
        <w:rPr>
          <w:rtl w:val="0"/>
        </w:rPr>
        <w:t xml:space="preserve"> apakšpunktā minētās rokasgrāmatas saturu un izvērtējumu par piemērotāko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izmēģinājumprojektā iesaista vismaz 22 pašvaldības šo noteikumu </w:t>
      </w:r>
      <w:r w:rsidR="00000000" w:rsidRPr="00000000" w:rsidDel="00000000">
        <w:rPr>
          <w:rtl w:val="0"/>
        </w:rPr>
        <w:t xml:space="preserve">13.</w:t>
      </w:r>
      <w:r w:rsidR="00000000" w:rsidRPr="00000000" w:rsidDel="00000000">
        <w:rPr>
          <w:rtl w:val="0"/>
        </w:rPr>
        <w:t xml:space="preserve"> punktā minēto nosacījumu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23.1.7.</w:t>
      </w:r>
      <w:r w:rsidR="00000000" w:rsidRPr="00000000" w:rsidDel="00000000">
        <w:rPr>
          <w:rtl w:val="0"/>
        </w:rPr>
        <w:t xml:space="preserve"> apakšpunktā minēto personas datu nodošanu sadarbības partneriem saskaņā ar personas datu aizsardzību regulējošo normatīvo aktu prasībām;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psihosociālā atbalsta sniegšanu atbilstoši normatīvajiem aktiem par prasībām sociālo pakalpojumu sniedzējiem;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apakšpunktā minētās mērķa grupas personu klienta lietas izveidi. Klienta lietā ietver vismaz informāciju par atbilstības noteikšanu psihosociālā atbalsta saņemšanai atbilstoši šo noteikumu </w:t>
      </w:r>
      <w:r w:rsidR="00000000" w:rsidRPr="00000000" w:rsidDel="00000000">
        <w:rPr>
          <w:rtl w:val="0"/>
        </w:rPr>
        <w:t xml:space="preserve">22.1.3.</w:t>
      </w:r>
      <w:r w:rsidR="00000000" w:rsidRPr="00000000" w:rsidDel="00000000">
        <w:rPr>
          <w:rtl w:val="0"/>
        </w:rPr>
        <w:t xml:space="preserve"> apakšpunktā minētajiem kritērijiem un turpmākā psihosociālā atbalsta saņemšanas posmiem šo noteikumu 3. punktā minētajām mērķa grupu personām;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pārbauda katras šo noteikumu </w:t>
      </w:r>
      <w:r w:rsidR="00000000" w:rsidRPr="00000000" w:rsidDel="00000000">
        <w:rPr>
          <w:rtl w:val="0"/>
        </w:rPr>
        <w:t xml:space="preserve">3.</w:t>
      </w:r>
      <w:r w:rsidR="00000000" w:rsidRPr="00000000" w:rsidDel="00000000">
        <w:rPr>
          <w:rtl w:val="0"/>
        </w:rPr>
        <w:t xml:space="preserve"> punktā minētās mērķa grupas personas atbilstību iesaistei projektā, izmantojot šādu Fizisko personu reģistrā pieejamo informāciju: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3.1.</w:t>
      </w:r>
      <w:r w:rsidR="00000000" w:rsidRPr="00000000" w:rsidDel="00000000">
        <w:rPr>
          <w:rtl w:val="0"/>
        </w:rPr>
        <w:t xml:space="preserve"> apakšpunktā minētās mērķa grupas personām – personas kodu, vārdu un uzvārdu, deklarētās dzīvesvietas adresi, likumisko pārstāvju un audžuģimenes pārstāvju personas kodu, vārdu un uzvārdu;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3.2.</w:t>
      </w:r>
      <w:r w:rsidR="00000000" w:rsidRPr="00000000" w:rsidDel="00000000">
        <w:rPr>
          <w:rtl w:val="0"/>
        </w:rPr>
        <w:t xml:space="preserve"> apakšpunktā minētajiem likumiskajiem pārstāvjiem un audžuģimeni – personas kodu, vārdu un uzvārdu un deklarētās dzīvesvietas adresi;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3.2.</w:t>
      </w:r>
      <w:r w:rsidR="00000000" w:rsidRPr="00000000" w:rsidDel="00000000">
        <w:rPr>
          <w:rtl w:val="0"/>
        </w:rPr>
        <w:t xml:space="preserve"> apakšpunktā minētajām personām, ar ko bērns dzīvo nedalītā mājsaimniecībā, – personas kodu, vārdu un uzvārdu un deklarētās dzīvesvietas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23.1.8.</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izvēlēts pakalpojuma sniedzējs: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pirmās emocionālās palīdzības mammas un aukles piesaisti 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minētā izmēģinājumprojekta īstenošanā;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izmēģinājumprojekta īstenošanas vidusposma novērtēšanu.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14.1.3.</w:t>
      </w:r>
      <w:r w:rsidR="00000000" w:rsidRPr="00000000" w:rsidDel="00000000">
        <w:rPr>
          <w:rtl w:val="0"/>
        </w:rPr>
        <w:t xml:space="preserve"> apakšpunktā minētās atbalstāmās darbības īstenošanā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elektronisko datu apmaiņas rīku informācijas apmaiņai starp finansējuma saņēmēja informācijas sistēmām un šo noteikumu </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apakšpunktā minēto lietojumprogrammu par šo noteikumu 3. punktā minētajām mērķa grupām nepieciešamo un saņemto atbalstu, tai skaitā pilnveido elektroniskā datu apmaiņas rīka funkcionalitāti, ja šādu nepieciešamību konstatē šo noteikumu </w:t>
      </w:r>
      <w:r w:rsidR="00000000" w:rsidRPr="00000000" w:rsidDel="00000000">
        <w:rPr>
          <w:rtl w:val="0"/>
        </w:rPr>
        <w:t xml:space="preserve">23.1.1.</w:t>
      </w:r>
      <w:r w:rsidR="00000000" w:rsidRPr="00000000" w:rsidDel="00000000">
        <w:rPr>
          <w:rtl w:val="0"/>
        </w:rPr>
        <w:t xml:space="preserve"> apakšpunktā minētā izmēģinājumprojekta īstenošanas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konsultatīvu atbalstu finansējuma saņēmēja un sadarbības partnera psihosociālā atbalsta sniegšanā iesaistītajiem speciālistiem par šo noteikumu </w:t>
      </w:r>
      <w:r w:rsidR="00000000" w:rsidRPr="00000000" w:rsidDel="00000000">
        <w:rPr>
          <w:rtl w:val="0"/>
        </w:rPr>
        <w:t xml:space="preserve">24.1.</w:t>
      </w:r>
      <w:r w:rsidR="00000000" w:rsidRPr="00000000" w:rsidDel="00000000">
        <w:rPr>
          <w:rtl w:val="0"/>
        </w:rPr>
        <w:t xml:space="preserve"> apakšpunktā minētā elektroniskā datu apmaiņas rīka izmantošanu un nepieciešamās informācijas ievadi tajā.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14.1.4.</w:t>
      </w:r>
      <w:r w:rsidR="00000000" w:rsidRPr="00000000" w:rsidDel="00000000">
        <w:rPr>
          <w:rtl w:val="0"/>
        </w:rPr>
        <w:t xml:space="preserve"> apakšpunktā minētās atbalstāmās darbības īstenošanā finansējuma saņēmējs un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ja nepieciešams, aktualizē informatīvos materiālus, tai skaitā digitālos un tipogrāfiskos izdevumus, infografikas, videomateriālus par psihosociālā atbalsta saņemšanas iespējām. Informatīvajos materiālos ietver vismaz šādu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psihosociālā atbalsta saņemšanas iespējas bērnu slimnīcā un personas dzīvesvietā pēc tam, kad tā beidz uzturēties bērnu slimnīcā;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psihosociālā atbalsta 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psihosociālā atbalsta sniegšanā iesaistīto speciālistu loma un veicamās darbības atbalsta sniegšanas laikā;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ceļa karte psihosociālā atbalsta saņemšanai;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digitālo risinājumu šo noteikumu </w:t>
      </w:r>
      <w:r w:rsidR="00000000" w:rsidRPr="00000000" w:rsidDel="00000000">
        <w:rPr>
          <w:rtl w:val="0"/>
        </w:rPr>
        <w:t xml:space="preserve">25.1.</w:t>
      </w:r>
      <w:r w:rsidR="00000000" w:rsidRPr="00000000" w:rsidDel="00000000">
        <w:rPr>
          <w:rtl w:val="0"/>
        </w:rPr>
        <w:t xml:space="preserve"> apakšpunktā minēto informatīvo materiālu publiskošanai un, ja nepieciešams, pilnveido tā funkcionalitāti.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14.1.5. </w:t>
      </w:r>
      <w:r w:rsidR="00000000" w:rsidRPr="00000000" w:rsidDel="00000000">
        <w:rPr>
          <w:rtl w:val="0"/>
        </w:rPr>
        <w:t xml:space="preserve">apakšpunktā</w:t>
      </w:r>
      <w:r w:rsidR="00000000" w:rsidRPr="00000000" w:rsidDel="00000000">
        <w:rPr>
          <w:rtl w:val="0"/>
        </w:rPr>
        <w:t xml:space="preserve"> minēto atbalstāmo darbību īsteno finansējuma saņēmējs un finansējuma saņēmēja izvēlēts pakalpojuma sniedzējs.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14.2.1.</w:t>
      </w:r>
      <w:r w:rsidR="00000000" w:rsidRPr="00000000" w:rsidDel="00000000">
        <w:rPr>
          <w:rtl w:val="0"/>
        </w:rPr>
        <w:t xml:space="preserve"> apakšpunktā minētās atbalstāmās darbības īstenošanā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profesionālās pilnveides mācības, tai skaitā metodiskos seminārus un tematiskās diskusijas finansējuma saņēmēja projekta īstenošanas personālam par tēmām, kas saistītas ar psihosociālā atbalsta sniegšanai nepieciešamo prasmju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grupu un individuālās supervīzijas finansējuma saņēmēja projekta īstenošanas personālam.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14.2.2.</w:t>
      </w:r>
      <w:r w:rsidR="00000000" w:rsidRPr="00000000" w:rsidDel="00000000">
        <w:rPr>
          <w:rtl w:val="0"/>
        </w:rPr>
        <w:t xml:space="preserve"> apakšpunktā minētās atbalstāmās darbības īstenošanā finansējuma saņēmējs nodrošina informatīvos seminārus psihosociālā atbalsta sniegšanā iesaistītajiem speciālistiem, tai skaitā finansējuma saņēmēja projekta īstenošanas personālam un sadarbības partneru sociālajiem darbiniekiem par šo noteikumu </w:t>
      </w:r>
      <w:r w:rsidR="00000000" w:rsidRPr="00000000" w:rsidDel="00000000">
        <w:rPr>
          <w:rtl w:val="0"/>
        </w:rPr>
        <w:t xml:space="preserve">22.1.</w:t>
      </w:r>
      <w:r w:rsidR="00000000" w:rsidRPr="00000000" w:rsidDel="00000000">
        <w:rPr>
          <w:rtl w:val="0"/>
        </w:rPr>
        <w:t xml:space="preserve"> apakšpunktā minētās rokasgrāmatas un procesu shēmu praktisko lietošanu.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informācijas apmaiņu starp finansējuma saņēmēja informācijas sistēmām un šo noteikumu </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apakšpunktā minēto lietojumprogrammu par šo noteikumu 3. punktā minētajām mērķa grupām nepieciešamo un saņemto atbalstu veic, izmantojot šo noteikumu </w:t>
      </w:r>
      <w:r w:rsidR="00000000" w:rsidRPr="00000000" w:rsidDel="00000000">
        <w:rPr>
          <w:rtl w:val="0"/>
        </w:rPr>
        <w:t xml:space="preserve">24.1.</w:t>
      </w:r>
      <w:r w:rsidR="00000000" w:rsidRPr="00000000" w:rsidDel="00000000">
        <w:rPr>
          <w:rtl w:val="0"/>
        </w:rPr>
        <w:t xml:space="preserve"> apakšpunktā minēto elektronisko datu apmaiņas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w:t>
      </w:r>
      <w:r w:rsidR="00000000" w:rsidRPr="00000000" w:rsidDel="00000000">
        <w:rPr>
          <w:rtl w:val="0"/>
        </w:rPr>
        <w:t xml:space="preserve"> punktā minēto atbalstāmo darbību īstenošanai nepieciešamo personālu vai īsteno iepirkumus, nodrošinot, ka projekta īstenošanas laikā tiek ievēroti interešu konflikta, korupcijas un krāpšanas novēršanas nosacījumi, un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regulējošajiem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darba tiesiskās attiecības ar projekta vadības un īstenošanas personālu vai piesaista pakalpojumu sniedzēju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minētajā kārtībā. Darba tiesisko attiecību gadījumā,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un publicitātes, kā arī vizuālās identitātes pasākumus, kas noteikti regulas Nr. </w:t>
      </w:r>
      <w:r w:rsidR="00000000" w:rsidRPr="00000000" w:rsidDel="00000000">
        <w:rPr>
          <w:rtl w:val="0"/>
        </w:rPr>
        <w:t xml:space="preserve">2021/1060</w:t>
      </w:r>
      <w:r w:rsidR="00000000" w:rsidRPr="00000000" w:rsidDel="00000000">
        <w:rPr>
          <w:rtl w:val="0"/>
        </w:rPr>
        <w:t xml:space="preserve"> 47. un 50. pantā, atbilstoši normatīvajiem aktiem par kārtību, kādā Eiropas Savienības fondu vadībā iesaistītās institūcijas nodrošina šo fondu ieviešanu 2021.–2027. gada plānošanas periodā, tai skaitā savā tīmekļvietnē un sociālajos tīklos ievieto informāciju par projekta īstenošanu un atjauno to, tiklīdz pieejama aktuāla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29.3.</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atbilstošs projekta darbību saturam un specifikai, izvēloties sociāli atbildīgus un inovatīvus publiskos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līgumos avansa maksājumus paredz ne vairāk kā 20 procentu apmērā no attiecīgās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citas piederības un pamattiesību jautājumiem;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mediju kampaņu, semināru un komunikācijas pasākumu, kuros ir integrēti dzimumu līdztiesības, personu ar invaliditāti vienlīdzīgu iespēju, vecuma nediskriminācijas, etniskās un citas piederības un pamattiesību jautājumi,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saņēmušo sociālās atstumtības un nabadzības riskam pakļauto personu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apakšpunktā minēto mērķa grupu personām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w:t>
      </w:r>
      <w:r w:rsidR="00000000" w:rsidRPr="00000000" w:rsidDel="00000000">
        <w:rPr>
          <w:rtl w:val="0"/>
        </w:rPr>
        <w:t xml:space="preserve">1296/2013</w:t>
      </w:r>
      <w:r w:rsidR="00000000" w:rsidRPr="00000000" w:rsidDel="00000000">
        <w:rPr>
          <w:rtl w:val="0"/>
        </w:rPr>
        <w:t xml:space="preserve">, 1. un 2.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25-TA-1296</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25-TA-1296</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noteikumu_konsolidētā_versija_25-TA-1296.docx</dc:title>
</cp:coreProperties>
</file>

<file path=docProps/custom.xml><?xml version="1.0" encoding="utf-8"?>
<Properties xmlns="http://schemas.openxmlformats.org/officeDocument/2006/custom-properties" xmlns:vt="http://schemas.openxmlformats.org/officeDocument/2006/docPropsVTypes"/>
</file>