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Bezdarbnieku uzskaites un reģistrēto vakanču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Bezdarbnieku un darba meklētāju</w:t>
      </w:r>
      <w:r>
        <w:br/>
      </w:r>
      <w:r w:rsidR="00000000" w:rsidRPr="00000000" w:rsidDel="00000000">
        <w:rPr>
          <w:rStyle w:val="paragraph"/>
          <w:i w:val="1"/>
          <w:rtl w:val="0"/>
        </w:rPr>
        <w:t xml:space="preserve">atbalsta likuma</w:t>
      </w:r>
      <w:r w:rsidR="00000000" w:rsidRPr="00000000" w:rsidDel="00000000">
        <w:rPr>
          <w:rStyle w:val="paragraph"/>
          <w:i w:val="1"/>
          <w:rtl w:val="0"/>
        </w:rPr>
        <w:t xml:space="preserve"> 4. panta trīspadsmito daļu un</w:t>
      </w:r>
      <w:r>
        <w:br/>
      </w:r>
      <w:r w:rsidR="00000000" w:rsidRPr="00000000" w:rsidDel="00000000">
        <w:rPr>
          <w:rStyle w:val="paragraph"/>
          <w:i w:val="1"/>
          <w:rtl w:val="0"/>
        </w:rPr>
        <w:t xml:space="preserve">Brīvprātīgā darba likuma</w:t>
      </w:r>
      <w:r w:rsidR="00000000" w:rsidRPr="00000000" w:rsidDel="00000000">
        <w:rPr>
          <w:rStyle w:val="paragraph"/>
          <w:i w:val="1"/>
          <w:rtl w:val="0"/>
        </w:rPr>
        <w:t xml:space="preserve"> 10.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bezdarbnieku uzskaites un reģistrēto vakanču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Nodarbinātības valsts aģentūra (turpmāk – aģentūra). Aģentūra, īstenojot valsts politiku bezdarba samazināšanas un bezdarbnieku, darba meklētāju un bezdarba riskam pakļauto personu atbalsta jomā, izmanto informācijas sistēmu, lai nodrošinātu: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tirgus īstermiņa prognozēšanu;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reģistrēšanu un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aktīvo nodarbinātības pasākumu un preventīvo bezdarba samazināšanas pasākumu organizēšanu un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palīdzību bezdarbniekiem, darba meklētājiem, kā arī ekonomiski neaktīvajiem iedzīvotājiem attiecībā uz iesaistīšanos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sadarbību un informācijas savstarpējo apmaiņu ar darba devējiem, kā arī pieteikto brīvo darba vietu uzskaiti;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iegūšanu un koordinēšanu starp brīvprātīgā darba organizētājiem un personām, kas vēlas veikt brīvprātīgo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2.7. personu darbā iekārtošanās analīzi un noteiktu sniegtā atbalsta efektivitāti, tajā skaitā par personām, kuras vairs nav bezdarbnieka vai darba meklētāja statusā, kā arī par personām, kuras ir beigušas dalību nodarbinātības pasākumā kā bezdarba riskam pakļautās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aģentūrā reģistrētajiem bezdarbniekiem, darba meklētājiem, bezdarba riskam pakļautajām personām un personām, kuras ir autentificējušās informācijas sistēmā, izmantojot elektroniskās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devēju reģistrētajām brīvajām darba vietām (turpmāk – vakances) un personu dzīvesgaitas aprakstiem (CV);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sadarbības partneriem – Bezdarbnieku un darba meklētāju atbalsta likumā minēto aktīvo nodarbinātības un preventīvo bezdarba samazināšanas pasākumu (turpmāk – pasākumi) īstenotājiem un darba devējiem;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komersantiem – darbiekārtošanas pakalpojumu 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brīvprātīgā darba organizētājiem un personām, kuras vēlas veikt brīvprātīgo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apmaiņu nodrošina ar valsts informācijas sistēmu savietotāja palīdzību vai izmantojot tiešo saskarni ar citām valsts informācijas sistēmām un pašvaldību informācijas sistēmām.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personu reģistrs, kuras ir pieprasījušas un saņēmušas vai kurām ir atteikts bezdarbnieka vai darba meklētāja statuss, kā arī bezdarba riskam pakļautās personas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reģistrētās vakances un to personu dzīvesgaitas apraksti (CV), kuras vēlas pretendēt uz vakancēm (turpmāk – vakanču un CV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sadarbības partneru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brīvprātīgā darba veicēju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reģistrā iekļauj šādus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bezdarbniekiem un darba meklētājiem: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pamatdatus 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pieteikšanos bezdarbnieka vai darba meklētāja statusam un lēmumu par tā piešķiršanu vai atteikumu piešķirt bezdarbnieka vai darba meklētāja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personas dalību pasākumos, tai skaitā par darba meklēšanas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bezdarba riskam pakļautajām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7.1., 7.2., 7.4., 7.5., 7.11. un 7.16. apakšpunktā minētos pamatdatus par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dalību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3.1. apakšpunktā minētajām personām, kuras ir autentificējušās informācijas sistēmā, izmantojot elektroniskās identifikācijas līdzekļus: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7.1.1., 7.1.2. un 7.1.3. apakšpunktā minētos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7.2. un 8.2. apakšpunktā minētos datus pēc personas izvēles.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 šādus pamatdatus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valstiskās piederības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apliecinošu dokumentu veids, numurs un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statuss fizisko personu reģistrā (aktīvs, pasīvs, miris);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dzīvesvietas adrese un valsts atbilstoši personas sniegtajām ziņām (ja tā nav iekļauta Iedzīvotāju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ģimeni: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stāvoklis;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bērnu skaits, kas nav sasnieguši vecumu, no kura uzsāk sagatavošanu pamatizglītības ieguvei;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jaunākā bērna 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atzīme par to, vai persona dzīvo kopā ar bērniem;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atzīme par to, vai tiek nodrošināts bērnu uzraudzības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apstākļi, kas ietekmē dalību aktīvajos nodarbinātības pasākumos vai darba tiesisko attiecību uzsākšanu;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lēmums, ar kuru piešķirta invaliditāte, – numurs un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līdz kuram piešķirta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iegūto izglītību: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pakāpe;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iegūtā kvalifikācija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dokumenta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iestādes 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īstenošanas ilgums (stundas);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akreditācijas identifikators;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akreditācijas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uzsākto izglītību atbilstoši programmas veidam: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apguves uzsākšanas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apguves ilgums;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programmas apguves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kvalifikācija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programmas īstenošanas ilgums (stundas);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akreditācijas identifikators;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akreditācijas termiņš;</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reģistrācijas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mācību klase vai mācību kurss;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pakāpe;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aģentūras organizētajās apmācībās iegūto izglītību: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ieguves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personas prasmēm: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datorprasmju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valodas prasmes līmenis un pakāpe;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valodu prasme (klausīšanās, lasīšana, dialogs, monologs, rakstīšana);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transportlīdzekļa vadītāja apliecība (kategorija,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traktortehnikas vadītāja apliecība (kategorija,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7.7.6. pārējās Eiropas prasmju, kompetenču, kvalifikāciju un profesiju (</w:t>
      </w:r>
      <w:r w:rsidR="00000000" w:rsidRPr="00000000" w:rsidDel="00000000">
        <w:rPr>
          <w:i w:val="1"/>
          <w:rtl w:val="0"/>
        </w:rPr>
        <w:t xml:space="preserve">ESCO)</w:t>
      </w:r>
      <w:r w:rsidR="00000000" w:rsidRPr="00000000" w:rsidDel="00000000">
        <w:rPr>
          <w:rtl w:val="0"/>
        </w:rPr>
        <w:t xml:space="preserve"> klasifikatorā minētās prasmes;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pensijas datu vēsturi: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pensijas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pieņemts lēmums par pensijas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pensijas piešķiršanas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bezdarbnieka pabalstu datu vēsturi: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 par pabalsta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izmaksas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izmaksas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sagatavošanas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ielādes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dzēšanas laiks un datums, kad dati sagatavoti dzēšanai;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personas iepriekšējo darba pieredzi: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nodarbošanās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specializācija;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kurā persona ir tikusi reģistrēta;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tiesisko attiecību (vai cita nodarbošanās veida)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darba tiesisko attiecību (vai cita nodarbošanās veida) pārtraukšanas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atzīme par to, vai šo noteikumu 7.10.1. apakšpunktā minētais nodarbošanās veids ir pēdējā 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personu Valsts ieņēmumu dienestā: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vai fiziskās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ziņu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iegūšanas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zaudēšanas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statusa atjaunošanas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saimnieciskās darbības veids, nodokļu nomaksas veids un saimnieciskās darbības apturēšanas fakts;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darba devēja nosaukums,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ienākumi no darba algas pasākumu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personas nodarbinātību ilgumā līdz diviem mēnešiem: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 darba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vakances numurs, ja vakance ir reģistrēta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vēlamo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reģions;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atalgojums;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vēlmes izteikšanas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laika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slodzes tips;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režīms;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algas izmaksas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personu pašvaldībā: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trūcīgās personas statusa perioda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kura personai piešķīrusi trūcīgās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nodrošināto sociālo pakalpojumu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pakalpojuma sniegšanas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sociālā pakalpojuma saņemšanas mēnesis;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 pakalpojuma sniegšanas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organizēto līdzdarbības pienākumu veikšanu (atbildīgā pašvaldība, atbildīgais pašvaldības darbinieks, vienošanās par līdzdarbības pienākumu veikšanu sākuma un beigu datums, līdzdarbības pienākuma veids, līdzdarbības pienākumu ilgums, atzīme par personas dalību līdzdarbības pienākumu veikšanā);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personas iesaisti nereģistrētajā nodarbinātībā: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devēja nosaukums vai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devēja reģistrācijas numurs vai personas identifikācijas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nereģistrētās nodarbinātības konstatēšanas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nereģistrētās nodarbinātības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datus par personas statusu, iepriekšējo sadarbību ar aģentūru un dalību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uzskaites kartes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statusa veids (bezdarbnieks, darba meklētājs vai cita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aģentūras struktūrvienība, kurā iegūts bezdarbnieka vai darba meklētāja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atbildīgā aģentūras darbinieka vārds un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piešķiršanas datums,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atteikums piešķirt statusu,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statusa maiņas datums un iemesls,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statusa zaudēšanas datums un iemesls,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apmeklējumu datumi un piezīmes;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noteiktais apmeklējuma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valsti, no kuras ieradies;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uz kuru valsti devies;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speciālās pazīmes;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dati par iekārtošanos darbā;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to pasākumu nosaukumi, kuros persona ir iesaistījusies;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atzīme par to, vai persona ir ilgstošais bezdarbnieks;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 par noslēgtajiem līgumiem par dalību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izmaksātais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 par pasākuma apmeklējumu un kavējumiem, kā arī kavējumus attaisnojošiem iemesliem;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aktuālos datus par personas dalību pasākumos: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pieteikums dalībai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īstenotājs;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īstenošanas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iesaistes ilgums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norēķinu rekvizīti (bankas konta numurs, bankas nosaukums), ja pasākuma ietvaros paredzēts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noteiktā atlīdzība par darbu, ja persona piedalās nodarbinātības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personai aprēķinātais un izmaksātais finanšu atbalsts, ja persona piedalās pasākumā, kurā paredzēts finanšu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pasākuma apmeklējumu un kavējumiem, kā arī kavējumus attaisnojošiem iemesliem;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datus par personas ienākumiem, kas sasniedz vai pārsniedz Ministru kabineta noteikto obligāto iemaksu objekta minimālo apmēru, ja persona ir sociāli apdrošināta kā pašnodarbinātais (apdrošināšanas perioda sākuma datums, apdrošināšanas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personas pārejošu darbnespēju: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pārejošas darbnespējas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pārejošas darbnespējas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pārejošas darbnespējas turpinājuma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personu Uzņēmumu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individuālā komersanta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zemnieku vai zvejnieku saimniecības īpašnieks.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Vakanču un CV reģistrs nodrošina personai iespēju pieteikties uz attiecīgo vakanci. Minētajā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brīvo darba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nepieciešamais izglītības līmenis,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līdz kuram vakance ir aktuāla;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nepieciešamā darba pieredze;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nepieciešamā valsts valodas prasmes pakāpe;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nepieciešamās prasmes;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pieteikto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aizpildīto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atlikušo vakanču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darbavietas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atzīme par to, vai vakancei ir nepieciešams organizēt atlasi;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plānotais atalgojums;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vidējais mēneša atalgojums profesijā;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atzīme par to, ka ir nepieciešams aģentūras atzinums par ārzemnieka piesaisti;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brīvo darba vietu skaita pamatojums, ja nepieciešams atzinums par ārzemnieka piesaisti;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atzinumu atļaut ārzemnieka piesaisti vai atteikt ārzemnieka piesaisti (atzinuma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no personas dzīvesgaitas apraksta (CV):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vēlamie darbi;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pieredze;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datorprasmes;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valodu zināšanas;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citas prasmes.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sadarbības partneru reģistrā iekļauj datus par pasākumu īstenotājiem (pretendentiem) un darba devējiem, kas reģistrē vakances: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datums, no kura uzsākta sadarbība ar aģentūru;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partnera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darbības statusu (piemēram, maksātnespēja, likvidācija, darbības apturēšana);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to, vai ir nodokļu parādi;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kopējais nodarbināto darbinieku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valdes locekļu sastāvs;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paraksttiesīgās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pilnvarotās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piekritīgās aģentūras filiāles nosaukums un atbildīgā aģentūras darbinieka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pieteikumi vai piedāvājumi pasākuma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darba vadītāji, koordinatori un lektori (pasniedzēji) un to kontaktinformācija (tālrunis un e-pasta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18.01.2022. noteikumiem Nr. 43)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sistēmā iekļauj šādus datus par komersantiem – darbiekārtošanas pakalpojumu 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licences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 kurās iekārto darbā;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pēdējās pārbaudes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Brīvprātīgā darba veicēju informācijas sistēma nodrošina iespēju pieteikties uz attiecīgo brīvprātīgā darba vietu. Minētajā sistēmā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brīvprātīgā darba organizētāju: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brīvprātīgā darba organizētāja veids un darbības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brīvprātīgā darba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brīvprātīgā darba iesaistes ilgums;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veicamā darba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brīvprātīgā darba veikšanai izvirzītās prasības;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pieteikto brīvprātīgā darba vietu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aizpildīto brīvprātīgā darba vietu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atlikušo brīvprātīgā darba vietu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personu, kura vēlas veikt brīvprātīgo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vēlamā brīvprātīgā darba veikšanas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brīvprātīgā darba veicēja iepriekšējo un esošo darba pieredzi;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datus pēc tās personas izvēles, kura vēlas veikt brīvprātīgo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valodu zināšanas;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jomas;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pašreizējā nodarbošanās;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digitālais attēls.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apstrādes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šo noteikumu 7.1., 7.2.1. un 7.3.1.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Adrešu klasifikatora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komisija – šo noteikumu 7.4.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 – šo noteikumu 7.5. un 8.2.1. apakšpunktā (par Latvijā iegūto formālo izglītību pēc 2011. gada)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satiksmes drošības direkcija – šo noteikumu 7.7.4. un 8.2.8.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tehniskās uzraudzības aģentūra – šo noteikumu 7.7.5. un 8.2.8.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 – šo noteikumu 7.8., 7.9. un 7.18.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dienests – šo noteikumu 7.10.2., 7.11., 8.1.16., 8.2.3. (šo noteikumu 7.10.2., 7.11., 8.1.16. apakšpunktā minētajā apjomā), 9.11., 9.12. un 9.14.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pašvaldību sociālie dienesti – šo noteikumu 7.14.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darba inspekcija – šo noteikumu 7.15.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Uzņēmumu reģistrs – šo noteikumu </w:t>
      </w:r>
      <w:r w:rsidR="00000000" w:rsidRPr="00000000" w:rsidDel="00000000">
        <w:rPr>
          <w:rtl w:val="0"/>
        </w:rPr>
        <w:t xml:space="preserve">7.20.</w:t>
      </w:r>
      <w:r w:rsidR="00000000" w:rsidRPr="00000000" w:rsidDel="00000000">
        <w:rPr>
          <w:rtl w:val="0"/>
        </w:rPr>
        <w:t xml:space="preserve">,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un </w:t>
      </w:r>
      <w:r w:rsidR="00000000" w:rsidRPr="00000000" w:rsidDel="00000000">
        <w:rPr>
          <w:rtl w:val="0"/>
        </w:rPr>
        <w:t xml:space="preserve">9.13.</w:t>
      </w:r>
      <w:r w:rsidR="00000000" w:rsidRPr="00000000" w:rsidDel="00000000">
        <w:rPr>
          <w:rtl w:val="0"/>
        </w:rPr>
        <w:t xml:space="preserve">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Nacionālais veselības dienests – šo noteikumu 7.19.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īstenotāji – šo noteikumu 7.17.10. un 9.18.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 12.20. apakšpunkts stājas spēkā 01.02.2022., sk. 20.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 nodrošina, lai, izmantojot automatizēto tiešsaistes datu pārraides režīmu vai citus līdzekļus, nepieciešamos sistēmā iekļautos datus saņemtu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 – šo noteikumu 7.1.1., 7.1.2., 7.1.3., 7.1.4., 7.16.2., 7.16.5., 7.16.8. un 7.16.16.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integrācijas valsts aģentūra – šo noteikumu 7.1.1., 7.1.2., 7.1.3., 7.2., 7.4. un 7.5.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Jaunatnes starptautisko programmu aģentūra – šo noteikumu 7.1.1., 7.1.2., 7.1.3., 7.16.5. un 7.16.8. apakšpunktā minētos datus par personām vecumā no 15 līdz 29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darba inspekcija – šo noteikumu 7.1.1., 7.1.2., 7.1.3., 7.16.1., 7.16.2., 7.16.5. un 7.16.8. apakšpunktā minētos datus, kā arī informāciju par to, vai persona ir iesaistīta kādā no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aģentūra – šo noteikumu 7.1.1., 7.1.2., 7.1.3., 7.12., 7.16.2., 7.16.3., 7.16.5., 7.16.6., 7.16.7., 7.16.8., 7.16.9., 7.16.12. un 7.17.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 šo noteikumu 7.1.1., 7.1.2., 7.1.3., 7.2.3., 7.16.2., 7.16.3., 7.16.4., 7.16.5., 7.16.6., 7.16.7., 7.16.8., 7.16.9. un 7.16.15.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integrācijas fonds – šo noteikumu 7.1.1., 7.1.2., 7.1.3., 7.1.4., 7.16.2., 7.16.5., 7.16.14., 7.17.2., 7.17.5. un 7.17.6.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Uzturlīdzekļu garantiju fonda administrācija – šo noteikumu 7.1.1., 7.1.2., 7.1.3., 7.16.2., 7.16.5., 7.16.16., 7.16.7. un 7.16.8.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 nodrošina, lai, izmantojot informācijas sistēmas lietotāja saskarni, piekļuvi sistēmā iekļautajiem datiem un nepieciešamos datus saņemtu: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attīstības aģentūra – šo noteikumu 7.1.1., 7.1.2., 7.1.3., 7.1.4., 7.5.1.2., 7.10.1., 7.11. un 7.17. apakšpunktā minētos datus par personām vecumā no 15 līdz 30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8.1., 9.1. un 9.2. apakšpunktā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02.07.2019. noteikumu Nr. 290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Tiesības bez maksas saņemt ziņas no informācijas sistēmas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savā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saņemtu informācijas sistēmā nepieciešamās ziņas, kā arī nodrošinātu piekļuvi informācijas sistēmā uzkrātajiem datiem, aģentūra vienojas ar šo noteikumu 12., 13., 14. un 15. punktā minētajiem datu turētājiem par datu apstrādes noteikumiem un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sistēmā uzkrātos personas datus glabā 10 gadus no bezdarbnieka vai darba meklētāja statusa zaudēšanas dienas, bezdarba riskam pakļautās personas dalības pabeigšanas preventīvajā bezdarba samazināšanas pasākumā vai piecus gadus no šo noteikumu 3.1. apakšpunktā minētās personas autentifikācijas informācijas sistēmā. Datus, kuru glabāšanas termiņš informācijas sistēmā ir beidzies, glabā informācijas sistēmas datu arhīvā.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290; MK 18.01.2022. noteikumiem Nr. 43)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14. punkts ir spēkā līdz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īstenošanas beigām.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Līdz attiecīgu grozījumu izdarīšanai Ministru kabineta 2015. gada 24. februāra noteikumos Nr. 103 "Bezdarbnieka un darba meklētāja statusa piešķiršanas kārtība un statusa piešķiršanai nepieciešamie dokumenti" datus par bezdarbnieku un darba meklētāju iekļauj informācijas sistēmā saskaņā ar šo noteikumu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12.12. apakšpunkts stājas spēkā 2022. gada 1. februārī.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43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24-TA-2631</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24-TA-2631</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noteikumu_konsolidētā_versija_24-TA-2631.docx</dc:title>
</cp:coreProperties>
</file>

<file path=docProps/custom.xml><?xml version="1.0" encoding="utf-8"?>
<Properties xmlns="http://schemas.openxmlformats.org/officeDocument/2006/custom-properties" xmlns:vt="http://schemas.openxmlformats.org/officeDocument/2006/docPropsVTypes"/>
</file>