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janvārī (prot. Nr. 3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6. jūlija rīkojumā Nr. 422 "Par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"Nacionālā digitālo pakalpojumu koplietošanas centrālā platforma klientcentrētiem un proaktīviem e-pakalpojumiem sabiedrībai (Latvija.lv)" pases, centralizētās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6. jūlija rīkojumā Nr. 422 "Par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projekta "Nacionālā digitālo pakalpojumu koplietošanas centrālā platforma klientcentrētiem un proaktīviem e-pakalpojumiem sabiedrībai (Latvija.lv)" pases, centralizētās funkcijas vai koplietošanas pakalpojumu attīstības plānu apstiprināšanu" (Latvijas Vēstnesis, 2023, 132.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investīcija 2.1.2.1.i.) projekta "Nacionālā digitālo pakalpojumu koplietošanas centrālā platforma klientcentrētiem un proaktīviem e-pakalpojumiem sabiedrībai (Latvija.lv)" (turpmāk – projekts) pasi (1. pielikums), kā arī trīs centralizētas funkcijas vai koplietošanas pakalpojumu attīstības plānus –  "Personas datu pārlūkošanas pakalpojums" (2. pielikums), "E-pakalpojumu ietvara platformas kā pakalpojuma nodrošināšana" (3. pielikums) un "Vienreizes principa tehniskās sistēmas platforma kā pakalpojums iestādēm"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23-TA-2993</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23-TA-2993</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rīkojuma_(grozījumu)_projekts_23-TA-2993.docx</dc:title>
</cp:coreProperties>
</file>

<file path=docProps/custom.xml><?xml version="1.0" encoding="utf-8"?>
<Properties xmlns="http://schemas.openxmlformats.org/officeDocument/2006/custom-properties" xmlns:vt="http://schemas.openxmlformats.org/officeDocument/2006/docPropsVTypes"/>
</file>