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izbeidz piemērot atkritumu statusu koksnes pelniem, kas iegūti no koksnes sadedzināšanas iekārtām"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22-TA-1713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