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publisko iepirkumu līgumcenu robežvērtībām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rsidR="00000000" w:rsidRPr="00000000" w:rsidDel="00000000">
        <w:rPr>
          <w:rStyle w:val="paragraph"/>
          <w:i w:val="1"/>
          <w:rtl w:val="0"/>
        </w:rPr>
        <w:t xml:space="preserve"> </w:t>
      </w:r>
      <w:r w:rsidR="00000000" w:rsidRPr="00000000" w:rsidDel="00000000">
        <w:rPr>
          <w:rStyle w:val="paragraph"/>
          <w:i w:val="1"/>
          <w:rtl w:val="0"/>
        </w:rPr>
        <w:t xml:space="preserve">12. pantu</w:t>
      </w:r>
      <w:r w:rsidR="00000000" w:rsidRPr="00000000" w:rsidDel="00000000">
        <w:rPr>
          <w:rStyle w:val="paragraph"/>
          <w:i w:val="1"/>
          <w:rtl w:val="0"/>
        </w:rPr>
        <w:t xml:space="preserve">, </w:t>
      </w:r>
      <w:r>
        <w:br/>
      </w:r>
      <w:r w:rsidR="00000000" w:rsidRPr="00000000" w:rsidDel="00000000">
        <w:rPr>
          <w:rStyle w:val="paragraph"/>
          <w:i w:val="1"/>
          <w:rtl w:val="0"/>
        </w:rPr>
        <w:t xml:space="preserve">Sabiedrisko pakalpojumu sniedzēju iepirkumu likuma</w:t>
      </w:r>
      <w:r w:rsidR="00000000" w:rsidRPr="00000000" w:rsidDel="00000000">
        <w:rPr>
          <w:rStyle w:val="paragraph"/>
          <w:i w:val="1"/>
          <w:rtl w:val="0"/>
        </w:rPr>
        <w:t xml:space="preserve"> </w:t>
      </w:r>
      <w:r w:rsidR="00000000" w:rsidRPr="00000000" w:rsidDel="00000000">
        <w:rPr>
          <w:rStyle w:val="paragraph"/>
          <w:i w:val="1"/>
          <w:rtl w:val="0"/>
        </w:rPr>
        <w:t xml:space="preserve">15. pantu</w:t>
      </w:r>
      <w:r w:rsidR="00000000" w:rsidRPr="00000000" w:rsidDel="00000000">
        <w:rPr>
          <w:rStyle w:val="paragraph"/>
          <w:i w:val="1"/>
          <w:rtl w:val="0"/>
        </w:rPr>
        <w:t xml:space="preserve">, </w:t>
      </w:r>
      <w:r>
        <w:br/>
      </w:r>
      <w:r w:rsidR="00000000" w:rsidRPr="00000000" w:rsidDel="00000000">
        <w:rPr>
          <w:rStyle w:val="paragraph"/>
          <w:i w:val="1"/>
          <w:rtl w:val="0"/>
        </w:rPr>
        <w:t xml:space="preserve">Publiskās un privātās partnerības likuma</w:t>
      </w:r>
      <w:r w:rsidR="00000000" w:rsidRPr="00000000" w:rsidDel="00000000">
        <w:rPr>
          <w:rStyle w:val="paragraph"/>
          <w:i w:val="1"/>
          <w:rtl w:val="0"/>
        </w:rPr>
        <w:t xml:space="preserve"> </w:t>
      </w:r>
      <w:r w:rsidR="00000000" w:rsidRPr="00000000" w:rsidDel="00000000">
        <w:rPr>
          <w:rStyle w:val="paragraph"/>
          <w:i w:val="1"/>
          <w:rtl w:val="0"/>
        </w:rPr>
        <w:t xml:space="preserve">13.</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r w:rsidR="00000000" w:rsidRPr="00000000" w:rsidDel="00000000">
        <w:rPr>
          <w:rStyle w:val="paragraph"/>
          <w:i w:val="1"/>
          <w:rtl w:val="0"/>
        </w:rPr>
        <w:t xml:space="preserve">  </w:t>
      </w:r>
      <w:r>
        <w:br/>
      </w:r>
      <w:r w:rsidR="00000000" w:rsidRPr="00000000" w:rsidDel="00000000">
        <w:rPr>
          <w:rStyle w:val="paragraph"/>
          <w:i w:val="1"/>
          <w:rtl w:val="0"/>
        </w:rPr>
        <w:t xml:space="preserve">un </w:t>
      </w:r>
      <w:r w:rsidR="00000000" w:rsidRPr="00000000" w:rsidDel="00000000">
        <w:rPr>
          <w:rStyle w:val="paragraph"/>
          <w:i w:val="1"/>
          <w:rtl w:val="0"/>
        </w:rPr>
        <w:t xml:space="preserve">Aizsardzības un drošības jomas iepirkumu likuma</w:t>
      </w:r>
      <w:r w:rsidR="00000000" w:rsidRPr="00000000" w:rsidDel="00000000">
        <w:rPr>
          <w:rStyle w:val="paragraph"/>
          <w:i w:val="1"/>
          <w:rtl w:val="0"/>
        </w:rPr>
        <w:t xml:space="preserve"> </w:t>
      </w:r>
      <w:r w:rsidR="00000000" w:rsidRPr="00000000" w:rsidDel="00000000">
        <w:rPr>
          <w:rStyle w:val="paragraph"/>
          <w:i w:val="1"/>
          <w:rtl w:val="0"/>
        </w:rPr>
        <w:t xml:space="preserve">7. pantu</w:t>
      </w:r>
      <w:r w:rsidR="00000000" w:rsidRPr="00000000" w:rsidDel="00000000">
        <w:rPr>
          <w:rStyle w:val="paragraph"/>
          <w:i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publisko iepirkumu līgumcenu robežvērtības, pamatojoties uz Eiropas Savienības starptautiskajām saistībām attiecībā uz līgumcenu robežvērtībām, kas jāievēro pasūtītājam un sabiedrisko pakalpojumu sniedzējam.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Līgumcenu robežvērtības atbilstoši Publisko iepirkumu likumam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5. pantā</w:t>
      </w:r>
      <w:r w:rsidR="00000000" w:rsidRPr="00000000" w:rsidDel="00000000">
        <w:rPr>
          <w:rtl w:val="0"/>
        </w:rPr>
        <w:t xml:space="preserve">, </w:t>
      </w:r>
      <w:r w:rsidR="00000000" w:rsidRPr="00000000" w:rsidDel="00000000">
        <w:rPr>
          <w:rtl w:val="0"/>
        </w:rPr>
        <w:t xml:space="preserve">8. panta</w:t>
      </w:r>
      <w:r w:rsidR="00000000" w:rsidRPr="00000000" w:rsidDel="00000000">
        <w:rPr>
          <w:rtl w:val="0"/>
        </w:rPr>
        <w:t xml:space="preserve"> vienpadsmitajā daļā, </w:t>
      </w:r>
      <w:r w:rsidR="00000000" w:rsidRPr="00000000" w:rsidDel="00000000">
        <w:rPr>
          <w:rtl w:val="0"/>
        </w:rPr>
        <w:t xml:space="preserve">27. panta</w:t>
      </w:r>
      <w:r w:rsidR="00000000" w:rsidRPr="00000000" w:rsidDel="00000000">
        <w:rPr>
          <w:rtl w:val="0"/>
        </w:rPr>
        <w:t xml:space="preserve"> otrajā daļā, </w:t>
      </w:r>
      <w:r w:rsidR="00000000" w:rsidRPr="00000000" w:rsidDel="00000000">
        <w:rPr>
          <w:rtl w:val="0"/>
        </w:rPr>
        <w:t xml:space="preserve">47. panta</w:t>
      </w:r>
      <w:r w:rsidR="00000000" w:rsidRPr="00000000" w:rsidDel="00000000">
        <w:rPr>
          <w:rtl w:val="0"/>
        </w:rPr>
        <w:t xml:space="preserve"> trešajā daļā, </w:t>
      </w:r>
      <w:r w:rsidR="00000000" w:rsidRPr="00000000" w:rsidDel="00000000">
        <w:rPr>
          <w:rtl w:val="0"/>
        </w:rPr>
        <w:t xml:space="preserve">48. panta</w:t>
      </w:r>
      <w:r w:rsidR="00000000" w:rsidRPr="00000000" w:rsidDel="00000000">
        <w:rPr>
          <w:rtl w:val="0"/>
        </w:rPr>
        <w:t xml:space="preserve"> trešajā daļā, </w:t>
      </w:r>
      <w:r w:rsidR="00000000" w:rsidRPr="00000000" w:rsidDel="00000000">
        <w:rPr>
          <w:rtl w:val="0"/>
        </w:rPr>
        <w:t xml:space="preserve">54. panta</w:t>
      </w:r>
      <w:r w:rsidR="00000000" w:rsidRPr="00000000" w:rsidDel="00000000">
        <w:rPr>
          <w:rtl w:val="0"/>
        </w:rPr>
        <w:t xml:space="preserve"> sestajā daļā, </w:t>
      </w:r>
      <w:r w:rsidR="00000000" w:rsidRPr="00000000" w:rsidDel="00000000">
        <w:rPr>
          <w:rtl w:val="0"/>
        </w:rPr>
        <w:t xml:space="preserve">55. panta</w:t>
      </w:r>
      <w:r w:rsidR="00000000" w:rsidRPr="00000000" w:rsidDel="00000000">
        <w:rPr>
          <w:rtl w:val="0"/>
        </w:rPr>
        <w:t xml:space="preserve"> pirmajā daļā, </w:t>
      </w:r>
      <w:r w:rsidR="00000000" w:rsidRPr="00000000" w:rsidDel="00000000">
        <w:rPr>
          <w:rtl w:val="0"/>
        </w:rPr>
        <w:t xml:space="preserve">74. panta</w:t>
      </w:r>
      <w:r w:rsidR="00000000" w:rsidRPr="00000000" w:rsidDel="00000000">
        <w:rPr>
          <w:rtl w:val="0"/>
        </w:rPr>
        <w:t xml:space="preserve"> pirmās daļas 5. un 6.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un 140 000 </w:t>
      </w:r>
      <w:r w:rsidR="00000000" w:rsidRPr="00000000" w:rsidDel="00000000">
        <w:rPr>
          <w:i w:val="1"/>
          <w:rtl w:val="0"/>
        </w:rPr>
        <w:t xml:space="preserve">euro</w:t>
      </w:r>
      <w:r w:rsidR="00000000" w:rsidRPr="00000000" w:rsidDel="00000000">
        <w:rPr>
          <w:rtl w:val="0"/>
        </w:rPr>
        <w:t xml:space="preserve"> publiskiem piegādes un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34. panta</w:t>
      </w:r>
      <w:r w:rsidR="00000000" w:rsidRPr="00000000" w:rsidDel="00000000">
        <w:rPr>
          <w:rtl w:val="0"/>
        </w:rPr>
        <w:t xml:space="preserve"> trešajā daļā, </w:t>
      </w:r>
      <w:r w:rsidR="00000000" w:rsidRPr="00000000" w:rsidDel="00000000">
        <w:rPr>
          <w:rtl w:val="0"/>
        </w:rPr>
        <w:t xml:space="preserve">35. panta</w:t>
      </w:r>
      <w:r w:rsidR="00000000" w:rsidRPr="00000000" w:rsidDel="00000000">
        <w:rPr>
          <w:rtl w:val="0"/>
        </w:rPr>
        <w:t xml:space="preserve"> ceturtajā daļā, </w:t>
      </w:r>
      <w:r w:rsidR="00000000" w:rsidRPr="00000000" w:rsidDel="00000000">
        <w:rPr>
          <w:rtl w:val="0"/>
        </w:rPr>
        <w:t xml:space="preserve">61. panta</w:t>
      </w:r>
      <w:r w:rsidR="00000000" w:rsidRPr="00000000" w:rsidDel="00000000">
        <w:rPr>
          <w:rtl w:val="0"/>
        </w:rPr>
        <w:t xml:space="preserve"> piektās daļas 1. punktā, </w:t>
      </w:r>
      <w:r w:rsidR="00000000" w:rsidRPr="00000000" w:rsidDel="00000000">
        <w:rPr>
          <w:rtl w:val="0"/>
        </w:rPr>
        <w:t xml:space="preserve">73. panta</w:t>
      </w:r>
      <w:r w:rsidR="00000000" w:rsidRPr="00000000" w:rsidDel="00000000">
        <w:rPr>
          <w:rtl w:val="0"/>
        </w:rPr>
        <w:t xml:space="preserve"> trešās daļas 2. punkta "a" apakšpunktā, </w:t>
      </w:r>
      <w:r w:rsidR="00000000" w:rsidRPr="00000000" w:rsidDel="00000000">
        <w:rPr>
          <w:rtl w:val="0"/>
        </w:rPr>
        <w:t xml:space="preserve">74. panta</w:t>
      </w:r>
      <w:r w:rsidR="00000000" w:rsidRPr="00000000" w:rsidDel="00000000">
        <w:rPr>
          <w:rtl w:val="0"/>
        </w:rPr>
        <w:t xml:space="preserve"> pirmās daļas 2. punktā un otrās daļas 2. punktā minētajā gadījumā – 5 382 000 </w:t>
      </w:r>
      <w:r w:rsidR="00000000" w:rsidRPr="00000000" w:rsidDel="00000000">
        <w:rPr>
          <w:i w:val="1"/>
          <w:rtl w:val="0"/>
        </w:rPr>
        <w:t xml:space="preserve">euro</w:t>
      </w:r>
      <w:r w:rsidR="00000000" w:rsidRPr="00000000" w:rsidDel="00000000">
        <w:rPr>
          <w:rtl w:val="0"/>
        </w:rPr>
        <w:t xml:space="preserve"> publiskiem būvdarbu līgumiem, 750 000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w:t>
      </w:r>
      <w:r w:rsidR="00000000" w:rsidRPr="00000000" w:rsidDel="00000000">
        <w:rPr>
          <w:rtl w:val="0"/>
        </w:rPr>
        <w:t xml:space="preserve">10. pantā</w:t>
      </w:r>
      <w:r w:rsidR="00000000" w:rsidRPr="00000000" w:rsidDel="00000000">
        <w:rPr>
          <w:rtl w:val="0"/>
        </w:rPr>
        <w:t xml:space="preserve"> paredzētajā kārtībā, un 140 000 </w:t>
      </w:r>
      <w:r w:rsidR="00000000" w:rsidRPr="00000000" w:rsidDel="00000000">
        <w:rPr>
          <w:i w:val="1"/>
          <w:rtl w:val="0"/>
        </w:rPr>
        <w:t xml:space="preserve">euro</w:t>
      </w:r>
      <w:r w:rsidR="00000000" w:rsidRPr="00000000" w:rsidDel="00000000">
        <w:rPr>
          <w:rtl w:val="0"/>
        </w:rPr>
        <w:t xml:space="preserve"> publiskiem piegādes un citiem publiskiem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6. panta pirmās daļas 1. punktā minētajā gadījumā –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likuma 6. panta pirmās daļas 2. punktā minētajā gadījumā – 215 000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15; MK 14.08.2018. noteikumiem Nr. 504; NK 17.12.2019. noteikumiem Nr. 648; MK 14.09.2021. noteikumiem Nr. 622; MK 14.12.2021. noteikumiem Nr. 823; MK 18.10.2022. noteikumiem Nr. 645)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Līgumcenu robežvērtības atbilstoši Sabiedrisko pakalpojumu sniedzēju iepirkumu likumam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8. panta trešajā daļā, 13. panta otrajā un ceturtajā daļā, 14. panta sestajā un septītajā daļā, 31. pantā, 78. panta pirmās daļas 5. un 6.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 13. panta piektajā daļā minētajā gadījumā – 1 000 000 </w:t>
      </w:r>
      <w:r w:rsidR="00000000" w:rsidRPr="00000000" w:rsidDel="00000000">
        <w:rPr>
          <w:i w:val="1"/>
          <w:rtl w:val="0"/>
        </w:rPr>
        <w:t xml:space="preserve">euro;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 66. panta piektās daļas 1. punktā minētajā gadījumā – 5 382 000 </w:t>
      </w:r>
      <w:r w:rsidR="00000000" w:rsidRPr="00000000" w:rsidDel="00000000">
        <w:rPr>
          <w:i w:val="1"/>
          <w:rtl w:val="0"/>
        </w:rPr>
        <w:t xml:space="preserve">euro</w:t>
      </w:r>
      <w:r w:rsidR="00000000" w:rsidRPr="00000000" w:rsidDel="00000000">
        <w:rPr>
          <w:rtl w:val="0"/>
        </w:rPr>
        <w:t xml:space="preserve"> būvdarbu līgumiem, 1 000 000 </w:t>
      </w:r>
      <w:r w:rsidR="00000000" w:rsidRPr="00000000" w:rsidDel="00000000">
        <w:rPr>
          <w:i w:val="1"/>
          <w:rtl w:val="0"/>
        </w:rPr>
        <w:t xml:space="preserve">euro</w:t>
      </w:r>
      <w:r w:rsidR="00000000" w:rsidRPr="00000000" w:rsidDel="00000000">
        <w:rPr>
          <w:rtl w:val="0"/>
        </w:rPr>
        <w:t xml:space="preserve"> likuma 2. pielikumā minēto pakalpojumu līgumiem, kas tiek slēgti 13. panta piektajā daļā paredzētajā kārtībā,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04.01.2018. noteikumiem Nr. 15; MK 17.12.2019. noteikumiem Nr. 648; MK 14.12.2021. noteikumiem Nr. 823; MK 18.10.2022. noteikumiem Nr. 645)</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Līgumcenas robežvērtība </w:t>
      </w:r>
      <w:r w:rsidR="00000000" w:rsidRPr="00000000" w:rsidDel="00000000">
        <w:rPr>
          <w:rtl w:val="0"/>
        </w:rPr>
        <w:t xml:space="preserve">Publiskās un privātās partnerības likuma</w:t>
      </w:r>
      <w:r w:rsidR="00000000" w:rsidRPr="00000000" w:rsidDel="00000000">
        <w:rPr>
          <w:rtl w:val="0"/>
        </w:rPr>
        <w:t xml:space="preserve"> </w:t>
      </w:r>
      <w:r w:rsidR="00000000" w:rsidRPr="00000000" w:rsidDel="00000000">
        <w:rPr>
          <w:rtl w:val="0"/>
        </w:rPr>
        <w:t xml:space="preserve">13. panta</w:t>
      </w:r>
      <w:r w:rsidR="00000000" w:rsidRPr="00000000" w:rsidDel="00000000">
        <w:rPr>
          <w:rtl w:val="0"/>
        </w:rPr>
        <w:t xml:space="preserve"> sestajā daļā, </w:t>
      </w:r>
      <w:r w:rsidR="00000000" w:rsidRPr="00000000" w:rsidDel="00000000">
        <w:rPr>
          <w:rtl w:val="0"/>
        </w:rPr>
        <w:t xml:space="preserve"> 20. panta</w:t>
      </w:r>
      <w:r w:rsidR="00000000" w:rsidRPr="00000000" w:rsidDel="00000000">
        <w:rPr>
          <w:rtl w:val="0"/>
        </w:rPr>
        <w:t xml:space="preserve"> trešajā daļā, </w:t>
      </w:r>
      <w:r w:rsidR="00000000" w:rsidRPr="00000000" w:rsidDel="00000000">
        <w:rPr>
          <w:rtl w:val="0"/>
        </w:rPr>
        <w:t xml:space="preserve"> 31.</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trešās daļas 2. punkta "a" apakšpunktā, </w:t>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 panta</w:t>
      </w:r>
      <w:r w:rsidR="00000000" w:rsidRPr="00000000" w:rsidDel="00000000">
        <w:rPr>
          <w:rtl w:val="0"/>
        </w:rPr>
        <w:t xml:space="preserve"> pirmās daļas 2. punktā, </w:t>
      </w:r>
      <w:r w:rsidR="00000000" w:rsidRPr="00000000" w:rsidDel="00000000">
        <w:rPr>
          <w:rtl w:val="0"/>
        </w:rPr>
        <w:t xml:space="preserve">37.</w:t>
      </w:r>
      <w:r w:rsidR="00000000" w:rsidRPr="00000000" w:rsidDel="00000000">
        <w:rPr>
          <w:vertAlign w:val="superscript"/>
          <w:rtl w:val="0"/>
        </w:rPr>
        <w:t xml:space="preserve">5</w:t>
      </w:r>
      <w:r w:rsidR="00000000" w:rsidRPr="00000000" w:rsidDel="00000000">
        <w:rPr>
          <w:rtl w:val="0"/>
        </w:rPr>
        <w:t xml:space="preserve"> panta</w:t>
      </w:r>
      <w:r w:rsidR="00000000" w:rsidRPr="00000000" w:rsidDel="00000000">
        <w:rPr>
          <w:rtl w:val="0"/>
        </w:rPr>
        <w:t xml:space="preserve"> trešajā daļā, </w:t>
      </w:r>
      <w:r w:rsidR="00000000" w:rsidRPr="00000000" w:rsidDel="00000000">
        <w:rPr>
          <w:rtl w:val="0"/>
        </w:rPr>
        <w:t xml:space="preserve">37.</w:t>
      </w:r>
      <w:r w:rsidR="00000000" w:rsidRPr="00000000" w:rsidDel="00000000">
        <w:rPr>
          <w:vertAlign w:val="superscript"/>
          <w:rtl w:val="0"/>
        </w:rPr>
        <w:t xml:space="preserve">6</w:t>
      </w:r>
      <w:r w:rsidR="00000000" w:rsidRPr="00000000" w:rsidDel="00000000">
        <w:rPr>
          <w:rtl w:val="0"/>
        </w:rPr>
        <w:t xml:space="preserve"> panta</w:t>
      </w:r>
      <w:r w:rsidR="00000000" w:rsidRPr="00000000" w:rsidDel="00000000">
        <w:rPr>
          <w:rtl w:val="0"/>
        </w:rPr>
        <w:t xml:space="preserve"> trešajā daļā, </w:t>
      </w:r>
      <w:r w:rsidR="00000000" w:rsidRPr="00000000" w:rsidDel="00000000">
        <w:rPr>
          <w:rtl w:val="0"/>
        </w:rPr>
        <w:t xml:space="preserve">39. panta</w:t>
      </w:r>
      <w:r w:rsidR="00000000" w:rsidRPr="00000000" w:rsidDel="00000000">
        <w:rPr>
          <w:rtl w:val="0"/>
        </w:rPr>
        <w:t xml:space="preserve"> otrajā, trešajā, sestajā, devītajā un vienpadsmitajā daļā, </w:t>
      </w:r>
      <w:r w:rsidR="00000000" w:rsidRPr="00000000" w:rsidDel="00000000">
        <w:rPr>
          <w:rtl w:val="0"/>
        </w:rPr>
        <w:t xml:space="preserve">63. panta</w:t>
      </w:r>
      <w:r w:rsidR="00000000" w:rsidRPr="00000000" w:rsidDel="00000000">
        <w:rPr>
          <w:rtl w:val="0"/>
        </w:rPr>
        <w:t xml:space="preserve"> piektās daļas 1. punktā minētajā gadījumā ir 5 382 000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Līgumcenu robežas atbilstoši </w:t>
      </w:r>
      <w:r w:rsidR="00000000" w:rsidRPr="00000000" w:rsidDel="00000000">
        <w:rPr>
          <w:rtl w:val="0"/>
        </w:rPr>
        <w:t xml:space="preserve">Aizsardzības un drošības jomas iepirkumu likumam</w:t>
      </w:r>
      <w:r w:rsidR="00000000" w:rsidRPr="00000000" w:rsidDel="00000000">
        <w:rPr>
          <w:rtl w:val="0"/>
        </w:rPr>
        <w:t xml:space="preserve">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 5. panta</w:t>
      </w:r>
      <w:r w:rsidR="00000000" w:rsidRPr="00000000" w:rsidDel="00000000">
        <w:rPr>
          <w:rtl w:val="0"/>
        </w:rPr>
        <w:t xml:space="preserve"> ceturtajā daļā minētajā gadījumā – 1 000 000 </w:t>
      </w:r>
      <w:r w:rsidR="00000000" w:rsidRPr="00000000" w:rsidDel="00000000">
        <w:rPr>
          <w:i w:val="1"/>
          <w:rtl w:val="0"/>
        </w:rPr>
        <w:t xml:space="preserve">euro</w:t>
      </w:r>
      <w:r w:rsidR="00000000" w:rsidRPr="00000000" w:rsidDel="00000000">
        <w:rPr>
          <w:rtl w:val="0"/>
        </w:rPr>
        <w:t xml:space="preserve"> būvdarbu līgumiem un 80 000 </w:t>
      </w:r>
      <w:r w:rsidR="00000000" w:rsidRPr="00000000" w:rsidDel="00000000">
        <w:rPr>
          <w:i w:val="1"/>
          <w:rtl w:val="0"/>
        </w:rPr>
        <w:t xml:space="preserve">euro</w:t>
      </w:r>
      <w:r w:rsidR="00000000" w:rsidRPr="00000000" w:rsidDel="00000000">
        <w:rPr>
          <w:rtl w:val="0"/>
        </w:rPr>
        <w:t xml:space="preserve"> pakalpojumu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piektajā daļā minētajā gadījumā – 80 000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 6. panta</w:t>
      </w:r>
      <w:r w:rsidR="00000000" w:rsidRPr="00000000" w:rsidDel="00000000">
        <w:rPr>
          <w:rtl w:val="0"/>
        </w:rPr>
        <w:t xml:space="preserve"> pirmajā daļā, </w:t>
      </w:r>
      <w:r w:rsidR="00000000" w:rsidRPr="00000000" w:rsidDel="00000000">
        <w:rPr>
          <w:rtl w:val="0"/>
        </w:rPr>
        <w:t xml:space="preserve">36. panta</w:t>
      </w:r>
      <w:r w:rsidR="00000000" w:rsidRPr="00000000" w:rsidDel="00000000">
        <w:rPr>
          <w:rtl w:val="0"/>
        </w:rPr>
        <w:t xml:space="preserve"> ceturtajā daļā, </w:t>
      </w:r>
      <w:r w:rsidR="00000000" w:rsidRPr="00000000" w:rsidDel="00000000">
        <w:rPr>
          <w:rtl w:val="0"/>
        </w:rPr>
        <w:t xml:space="preserve"> 37. panta</w:t>
      </w:r>
      <w:r w:rsidR="00000000" w:rsidRPr="00000000" w:rsidDel="00000000">
        <w:rPr>
          <w:rtl w:val="0"/>
        </w:rPr>
        <w:t xml:space="preserve"> otrajā daļā, </w:t>
      </w:r>
      <w:r w:rsidR="00000000" w:rsidRPr="00000000" w:rsidDel="00000000">
        <w:rPr>
          <w:rtl w:val="0"/>
        </w:rPr>
        <w:t xml:space="preserve">58. panta</w:t>
      </w:r>
      <w:r w:rsidR="00000000" w:rsidRPr="00000000" w:rsidDel="00000000">
        <w:rPr>
          <w:rtl w:val="0"/>
        </w:rPr>
        <w:t xml:space="preserve"> piektajā daļā, </w:t>
      </w:r>
      <w:r w:rsidR="00000000" w:rsidRPr="00000000" w:rsidDel="00000000">
        <w:rPr>
          <w:rtl w:val="0"/>
        </w:rPr>
        <w:t xml:space="preserve">67. panta</w:t>
      </w:r>
      <w:r w:rsidR="00000000" w:rsidRPr="00000000" w:rsidDel="00000000">
        <w:rPr>
          <w:rtl w:val="0"/>
        </w:rPr>
        <w:t xml:space="preserve"> trešās daļas 2. punkta "a" apakšpunktā un </w:t>
      </w:r>
      <w:r w:rsidR="00000000" w:rsidRPr="00000000" w:rsidDel="00000000">
        <w:rPr>
          <w:rtl w:val="0"/>
        </w:rPr>
        <w:t xml:space="preserve"> 68. panta</w:t>
      </w:r>
      <w:r w:rsidR="00000000" w:rsidRPr="00000000" w:rsidDel="00000000">
        <w:rPr>
          <w:rtl w:val="0"/>
        </w:rPr>
        <w:t xml:space="preserve"> pirmās daļas 6. punktā un otrās daļas 2. punktā minētajā gadījumā – 5 382 000 </w:t>
      </w:r>
      <w:r w:rsidR="00000000" w:rsidRPr="00000000" w:rsidDel="00000000">
        <w:rPr>
          <w:i w:val="1"/>
          <w:rtl w:val="0"/>
        </w:rPr>
        <w:t xml:space="preserve">euro</w:t>
      </w:r>
      <w:r w:rsidR="00000000" w:rsidRPr="00000000" w:rsidDel="00000000">
        <w:rPr>
          <w:rtl w:val="0"/>
        </w:rPr>
        <w:t xml:space="preserve"> būvdarbu līgumiem un 431 000 </w:t>
      </w:r>
      <w:r w:rsidR="00000000" w:rsidRPr="00000000" w:rsidDel="00000000">
        <w:rPr>
          <w:i w:val="1"/>
          <w:rtl w:val="0"/>
        </w:rPr>
        <w:t xml:space="preserve">euro</w:t>
      </w:r>
      <w:r w:rsidR="00000000" w:rsidRPr="00000000" w:rsidDel="00000000">
        <w:rPr>
          <w:rtl w:val="0"/>
        </w:rPr>
        <w:t xml:space="preserve"> piegādes un pakalpojumu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 punktu piemēro ar 2017. gada 1. aprīli.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Noteikumi stājas spēkā 2017. gada 1. martā.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(Grozīta ar MK 03.05.2017. noteikumiem Nr. 242)</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2014/24/ES</w:t>
      </w:r>
      <w:r w:rsidR="00000000" w:rsidRPr="00000000" w:rsidDel="00000000">
        <w:rPr>
          <w:rtl w:val="0"/>
        </w:rPr>
        <w:t xml:space="preserve"> par publisko iepirkumu un ar ko atceļ Direktīvu </w:t>
      </w:r>
      <w:r w:rsidR="00000000" w:rsidRPr="00000000" w:rsidDel="00000000">
        <w:rPr>
          <w:rtl w:val="0"/>
        </w:rPr>
        <w:t xml:space="preserve">2004/18/EK</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2012. gada 25. oktobra Direktīvas </w:t>
      </w:r>
      <w:r w:rsidR="00000000" w:rsidRPr="00000000" w:rsidDel="00000000">
        <w:rPr>
          <w:rtl w:val="0"/>
        </w:rPr>
        <w:t xml:space="preserve">2012/27/ES</w:t>
      </w:r>
      <w:r w:rsidR="00000000" w:rsidRPr="00000000" w:rsidDel="00000000">
        <w:rPr>
          <w:rtl w:val="0"/>
        </w:rPr>
        <w:t xml:space="preserve"> par energoefektivitāti, ar ko groza Direktīvas </w:t>
      </w:r>
      <w:r w:rsidR="00000000" w:rsidRPr="00000000" w:rsidDel="00000000">
        <w:rPr>
          <w:rtl w:val="0"/>
        </w:rPr>
        <w:t xml:space="preserve">2009/125/EK</w:t>
      </w:r>
      <w:r w:rsidR="00000000" w:rsidRPr="00000000" w:rsidDel="00000000">
        <w:rPr>
          <w:rtl w:val="0"/>
        </w:rPr>
        <w:t xml:space="preserve"> un </w:t>
      </w:r>
      <w:r w:rsidR="00000000" w:rsidRPr="00000000" w:rsidDel="00000000">
        <w:rPr>
          <w:rtl w:val="0"/>
        </w:rPr>
        <w:t xml:space="preserve">2010/30/ES</w:t>
      </w:r>
      <w:r w:rsidR="00000000" w:rsidRPr="00000000" w:rsidDel="00000000">
        <w:rPr>
          <w:rtl w:val="0"/>
        </w:rPr>
        <w:t xml:space="preserve"> un atceļ Direktīvas </w:t>
      </w:r>
      <w:r w:rsidR="00000000" w:rsidRPr="00000000" w:rsidDel="00000000">
        <w:rPr>
          <w:rtl w:val="0"/>
        </w:rPr>
        <w:t xml:space="preserve">2004/8/EK</w:t>
      </w:r>
      <w:r w:rsidR="00000000" w:rsidRPr="00000000" w:rsidDel="00000000">
        <w:rPr>
          <w:rtl w:val="0"/>
        </w:rPr>
        <w:t xml:space="preserve"> un </w:t>
      </w:r>
      <w:r w:rsidR="00000000" w:rsidRPr="00000000" w:rsidDel="00000000">
        <w:rPr>
          <w:rtl w:val="0"/>
        </w:rPr>
        <w:t xml:space="preserve">2006/32/EK</w:t>
      </w:r>
      <w:r w:rsidR="00000000" w:rsidRPr="00000000" w:rsidDel="00000000">
        <w:rPr>
          <w:rtl w:val="0"/>
        </w:rPr>
        <w:t xml:space="preserve"> prasības attiecībā uz valsts veiktajiem preču un pakalpojumu iepirkumiem;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2014/25/ES</w:t>
      </w:r>
      <w:r w:rsidR="00000000" w:rsidRPr="00000000" w:rsidDel="00000000">
        <w:rPr>
          <w:rtl w:val="0"/>
        </w:rPr>
        <w:t xml:space="preserve"> par iepirkumu, ko īsteno subjekti, kuri darbojas ūdensapgādes, enerģētikas, transporta un pasta pakalpojumu nozarēs, un ar ko atceļ Direktīvu </w:t>
      </w:r>
      <w:r w:rsidR="00000000" w:rsidRPr="00000000" w:rsidDel="00000000">
        <w:rPr>
          <w:rtl w:val="0"/>
        </w:rPr>
        <w:t xml:space="preserve">2004/17/EK</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2014. gada 26. februāra Direktīvas </w:t>
      </w:r>
      <w:r w:rsidR="00000000" w:rsidRPr="00000000" w:rsidDel="00000000">
        <w:rPr>
          <w:rtl w:val="0"/>
        </w:rPr>
        <w:t xml:space="preserve">2014/23/ES</w:t>
      </w:r>
      <w:r w:rsidR="00000000" w:rsidRPr="00000000" w:rsidDel="00000000">
        <w:rPr>
          <w:rtl w:val="0"/>
        </w:rPr>
        <w:t xml:space="preserve"> par koncesijas līgumu slēgšanas tiesību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Eiropas Parlamenta un Padomes 2009. gada 13. jūlija Direktīvas 2009/81/EK, ar kuru koordinē procedūras attiecībā uz to, kā līgumslēdzējas iestādes vai subjekti, kas darbojas drošības un aizsardzības jomā, piešķir noteiktu būvdarbu, piegādes un pakalpojumu līgumu slēgšanas tiesības, un ar kuru groza Direktīvas 2004/17/EK un 2004/18/EK.</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23-TA-2634</w:t>
    </w:r>
    <w:r>
      <w:br/>
    </w:r>
    <w:r w:rsidR="00000000" w:rsidRPr="00000000" w:rsidDel="00000000">
      <w:rPr>
        <w:rtl w:val="0"/>
      </w:rPr>
      <w:t xml:space="preserve">Izdrukāts 29.07.2026. 22.21 - 1.0.VK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23-TA-2634</w:t>
    </w:r>
    <w:r>
      <w:br/>
    </w:r>
    <w:r w:rsidR="00000000" w:rsidRPr="00000000" w:rsidDel="00000000">
      <w:rPr>
        <w:rtl w:val="0"/>
      </w:rPr>
      <w:t xml:space="preserve">Izdrukāts 29.07.2026. 22.21 - 1.0.VK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noteikumu_konsolidētā_versija_23-TA-2634.docx</dc:title>
</cp:coreProperties>
</file>

<file path=docProps/custom.xml><?xml version="1.0" encoding="utf-8"?>
<Properties xmlns="http://schemas.openxmlformats.org/officeDocument/2006/custom-properties" xmlns:vt="http://schemas.openxmlformats.org/officeDocument/2006/docPropsVTypes"/>
</file>