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akciju sabiedrības "Starptautiskā lidosta "Rīga"" peļņas daļu par 2023. pārskata gada peļņu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24-TA-3138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