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pamatbudžeta valsts autoceļu fonda programmai piešķirto līdzekļu izlietošanas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 12.panta trešo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autoceļu fonda programmas līdzekļu izlietošanas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mērķdotācijas daļas lielumu;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mērķdotācija sadalāma starp pašvaldībām;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izlietošanas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veicama mērķdotācijas izlietošanas likumības un parei­zības kontrole;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pašvaldības sniedz pārskatu par mērķdotācijas izlie­tojumu;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pilsētu tranzīta ielu līdzfinansēšanas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valsts autoceļu fonda programmai ir šādas apakš­programmas: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apakšprogramma "Valsts autoceļu pārvaldīšana, uzturēšana un atjaunošana" (turpmāk - valsts autoceļu apakšprogramma);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apakšprogramma "Mērķdotācijas pašvaldību autoceļiem (ielām)" (turpmāk - mērķdotācija).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"Latvijas Valsts ceļi" katru mēnesi līdz desmitajam datumam kontroles funkciju veikšanai sniedz pārskatu Satiksmes ministrijai par iepriekšējā mēnesī faktiski izlietotajiem valsts autoceļu fonda programmas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Iela šo noteikumu izpratnē ir transportlīdzekļu satiksmei paredzēts ceļš apdzīvotā vietā. Ielas statusu pašvaldības īpašumā esošiem ceļiem piešķir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autoceļu fonda programmas līdzekļu sadalījums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22.12.2015.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autoceļu apakšprogrammas līdzekļu izlietošana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autoceļu apakšprogrammas līdzekļus izlieto šādiem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autoceļu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autoceļu būvprojektēšanai;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autoceļu atjaunošanai, pārbūvei, nojaukšanai;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drošības uzlabošanas pasākumiem uz valsts autoceļiem;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autoceļu apakšprogrammu un projektu izstrādāšanai un vadībai;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būvuzraudzībai un autoruzraudzībai;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autoceļu nozares zinātniski tehniskajai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autoceļu nozares vēsturisko vērtību saglabāšanai;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 pirkšanai valsts autoceļu uzlabošanai un attīstīšanai;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vides aizsardzības pasākumiem un zemju rekultivācijai;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biedra naudas samaksai starptautiskajām ceļu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autoceļu pārvaldīšanai;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sabiedrības informēšanai autoceļu nozares jautājumos;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pašvaldību, komersantu, māju ceļu būvniecības, pārbūves, uzturēšanas un atjaunošanas pārraudzībai, kā arī satiksmes drošības pārraudzībai uz šiem 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pašvaldību īpašumā esošo pilsētu tranzīta ielu uzturēšanas un atjaunošanas līdzfinansēšanai;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pirkšanai, lai atjaunotu pilsētu tranzīta 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pašvaldību, komersantu un māju ceļu būvniecībai, ja tas nepieciešams valsts autoceļu būvniecībai un satiksmes drošības uzlabošanai uz valsts autoceļiem;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autotransporta kontroles infrastruktūras būvniecībai;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avārijas seku un dabas katastrofu izraisīto postījumu likvidācijai valsts autoceļu tīklā;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procentu maksājumiem par valsts sabiedrības ar ierobežotu atbildību "Latvijas Valsts ceļi" Valsts kasē ņemto aizņēmumu, kas paredzēts Eiropas Savienības līdzfinansējuma nodrošināšanai, lai īstenotu Eiropas Savienības struktūrfondu projektus atbilstoši valsts budžetam kārtējam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sabiedriskā transporta pakalpojuma sniedzēja (pasažieru pārvadātāja) papildu izdevumu segšanai, kas saistīti ar apbraucamā ceļa izmantošanu, ja esošais autoceļš tiek remontēts.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19.01.2010. noteikumiem Nr. 67; MK 22.12.2015. noteikumiem Nr. 763; MK 06.07.2021. noteikumiem Nr. 494; MK 14.12.2021. noteikumiem Nr. 835)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Mērķdotācijas sadalīšana starp pašvaldībām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Mērķdotācijai paredzētos līdzekļus Satiksmes ministrija pārskaita visām pašvaldībām.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01.01.2010; sk. 49.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Mērķdotācijai paredzētos līdzekļus Satiksmes ministrija sadala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2022. līdz 2024. gadam sadala starp pašvaldībām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2025. gada sadala atbilstoši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Satiksmes ministrija pārskaita attiecīgajai pašvaldībai papildu mērķdotācijas finansējumu 1560 </w:t>
      </w:r>
      <w:r w:rsidR="00000000" w:rsidRPr="00000000" w:rsidDel="00000000">
        <w:rPr>
          <w:i w:val="1"/>
          <w:rtl w:val="0"/>
        </w:rPr>
        <w:t xml:space="preserve">euro</w:t>
      </w:r>
      <w:r w:rsidR="00000000" w:rsidRPr="00000000" w:rsidDel="00000000">
        <w:rPr>
          <w:rtl w:val="0"/>
        </w:rPr>
        <w:t xml:space="preserve"> gadā par katru attiecīgās pašvaldības īpašumā pārņemto valsts vietējā autoceļa vai tā posma kilometru.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papildu mērķdotācijas finansējumu attiecīgajai pašvaldībai Satiksmes ministrija sāk pārskaitīt sākot ar nākamo ceturksni pēc valsts vietējā autoceļa vai tā posma pārņemšanas attiecīgās pašvaldības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minētajam papildu mērķdotācijas finansējumam piemēro šo noteikumu </w:t>
      </w:r>
      <w:r w:rsidR="00000000" w:rsidRPr="00000000" w:rsidDel="00000000">
        <w:rPr>
          <w:rtl w:val="0"/>
        </w:rPr>
        <w:t xml:space="preserve">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Satiksmes ministrija līdz katra ceturkšņa pirmā mēneša piecpadsmitajam datumam pārskaita mērķdotāciju (vienu ceturto daļu no attiecīgajam gadam paredzētās summas) pašvaldību </w:t>
      </w:r>
      <w:r w:rsidR="00000000" w:rsidRPr="00000000" w:rsidDel="00000000">
        <w:rPr>
          <w:rtl w:val="0"/>
        </w:rPr>
        <w:t xml:space="preserve">norādītajos pamatbudžeta kontos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nodrošina mērķdotācijas līdzekļu uzskaiti atsevišķi no citiem pašvaldības </w:t>
      </w:r>
      <w:r w:rsidR="00000000" w:rsidRPr="00000000" w:rsidDel="00000000">
        <w:rPr>
          <w:rtl w:val="0"/>
        </w:rPr>
        <w:t xml:space="preserve">pamatbudžeta</w:t>
      </w:r>
      <w:r w:rsidR="00000000" w:rsidRPr="00000000" w:rsidDel="00000000">
        <w:rPr>
          <w:rtl w:val="0"/>
        </w:rPr>
        <w:t xml:space="preserve"> ieņēmumiem un izdevumiem atsevišķā norēķinu kontā kredītiestādē vai Valsts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 MK 10.12.2019. noteikumiem Nr. 615)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Mērķdotācijas izlietošanas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Mērķdotāciju izlieto šādiem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autoceļu un ielu uzturēšanai, tai skaitā ar uzturēšanas darbu veikšanu saistīto darbinieku atlīdzībai;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autoceļu un ielu būvniecībai, tai skaitā atjaunošanai, pārbūvei, nojaukšanai, projektēšanai, būvuzraudzībai un autoruzraudzībai, kā arī Eiropas Savienības struktūrfondu autoceļu un ielu projektu īstenošanai nepieciešamajam pašvaldību līdzfinansējumam un pašvaldību autoceļu un ielu tīkla finansēšanai ņemto kredītu pamatsummas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pirkšanai, lai uzlabotu un attīstītu pašvaldību autoceļus un ielas, kā arī bankas konta apkalpošanas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Mērķdotāciju prioritāri izlieto tranzīta ielām, tiltiem, satiksmes drošības uzlabošanai, autoceļiem un ielām, pa kurām kursē sabiedriskais transports.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Pašvaldību pamatbudžeta mērķdotācijas daļu plāno vidējā (triju gadu) termiņā atbilstoši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noteiktajiem mērķiem un prioritātēm.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Kārtējā saimnieciskā gadā saņemto un neizlietoto mērķdotāciju pašvaldība drīkst uzkrāt, ievērojot samērīguma principus un izvērtējot mērķdotācijas uzkrāšanas lietderību.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Mērķdotācijas izlietojuma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Satiksmes ministrija kontrolē mērķdotācijas izlietojuma likumību un pareizību. Mērķdotācijas izlietojuma likumības un pareizības kontrolei Satiksmes ministrija ir tiesīga pieaicināt ekspertus autoceļu uzturēšanas vai būvniecības, kā arī finanšu vadības un grāmatvedības jomā. Pēc Satiksmes ministrijas vai ekspertu pieprasījuma pašvaldības iesniedz nepieciešamās ziņas un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Satiksmes ministrija, pamatojoties uz grāmatvedības uzskaites datiem, konstatējusi mērķdotācijas neatbilstošu izlietojumu vai ja pēc grāmatvedības uzskaites datiem nav iespējams pārliecināties par mērķdotācijas izlietojumu, Satiksmes ministrija aiztur konstatētajam pārkāpumam atbilstošu pašvaldībai paredzētās mērķdotācijas daļu. Aizturēto mērķdotācijas daļu pārskaita pašvaldībai pēc tam, kad tā līdz kārtējā saimnieciskā gada beigām no sava pamatbudžeta apmaksājusi iepriekš pamatbudžetā neplānotos autoceļu uzturēšanas vai būvniecības darbus, kas atbilst šo noteikumu </w:t>
      </w:r>
      <w:r w:rsidR="00000000" w:rsidRPr="00000000" w:rsidDel="00000000">
        <w:rPr>
          <w:rtl w:val="0"/>
        </w:rPr>
        <w:t xml:space="preserve">23.</w:t>
      </w:r>
      <w:r w:rsidR="00000000" w:rsidRPr="00000000" w:rsidDel="00000000">
        <w:rPr>
          <w:rtl w:val="0"/>
        </w:rPr>
        <w:t xml:space="preserve"> punktā minētajiem mērķiem. Mērķdotācijas daļu aiztur un pārskaita saskaņā ar Satiksmes ministrijas valsts sekretāra rīkojumu.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Līdz kārtējā saimnieciskā gada beigām par neatbilstoši izlietotai summai līdzvērtīgu summu pašvaldība no sava pamatbudžeta apmaksā iepriekš pamatbudžetā neplānotus autoceļu uzturēšanas vai būvniecības darbus, kas atbilst šo noteikumu </w:t>
      </w:r>
      <w:r w:rsidR="00000000" w:rsidRPr="00000000" w:rsidDel="00000000">
        <w:rPr>
          <w:rtl w:val="0"/>
        </w:rPr>
        <w:t xml:space="preserve">23.</w:t>
      </w:r>
      <w:r w:rsidR="00000000" w:rsidRPr="00000000" w:rsidDel="00000000">
        <w:rPr>
          <w:rtl w:val="0"/>
        </w:rPr>
        <w:t xml:space="preserve"> punktā minētajiem mērķiem. Ja pašvaldība līdz kārtējā saimnieciskā gada beigām nevar apmaksāt iepriekš pamatbudžetā neplānotus autoceļu uzturēšanas vai būvniecības darbus, tai ir tiesības vērsties Satiksmes ministrijā ar lūgumu pagarināt apmaksas termiņu uz nākamo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Pārskatu sniegšana par mērķdotācijas izlietojumu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Pārskatu par mērķdotācijas izlietojumu 1., 2. un 3. ceturksnī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pašvaldības iesniedz Satiksmes ministrijai Ministriju, centrālo valsts iestāžu un pašvaldību budžeta pārskatu informācijas sistēmā "ePārskati" (turpmāk – informācijas sistēma "ePārskati") līdz pārskata ceturksnim sekojošā mēneša divdesmitajam datumam, bet pārskatu par mērķdotācijas izlietojumu 4. ceturksnī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pārskata gadam sekojošā gada 15. janvārim. Ja iesniegšanas datums iekrīt brīvdienā vai svētku dienā, pārskatu iesniedz nākamajā darbdienā pēc iesniegšanas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informāciju savlaicīgu ierakstu veikšanai grāmatvedībā, Satiksmes ministrija līdz pārskata ceturksnim sekojošā mēneša divdesmit piektajam datumam informācijas sistēmā "ePārskati" pārbauda un apstiprina pārskatus par 1., 2. un 3. ceturksni, bet līdz pārskata gadam sekojošā gada 20. janvārim – par 4. ceturksni.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Satiksmes ministrija avansa maksājumu atzīst izdevumos un pašvaldības saņemto avansa maksājumu atzīst ieņēmumos atbilstoši apstiprinājumam par attaisnotajiem izdevumiem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Satiksmes ministrija apstiprina veiktos uzturēšanas izdevumus atbilstoši uzkrāšanas principam, pamatkapitāla veidošanas izdevumus – atbilstoši naudas plūsmai.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 punkts stājas spēkā 01.01.2016.,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Iepriekšējo periodu uzskaites kļūdas, neprecizitātes un grāmatvedības uzskaites kārtības maiņas ietekmi uzskaita kā pārskata perioda ieņēmumu un izdevumu korekcijas.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 punkts stājas spēkā 01.01.2016.,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Satiksmes ministrija vai valsts sabiedrība ar ierobežotu atbildību "Latvijas Valsts ceļi" no pašvaldībām var pieprasīt papildu informāciju par mērķdotācijas līdzekļu izlietojumu pārskata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 MK 06.07.2021. noteikumiem Nr. 494)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Pilsētu tranzīta ielu līdzfinansēšanas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Pilsētu tranzīta iela šo noteikumu izpratnē ir pašvaldības īpašumā esoša iela, kas ir valsts galveno vai reģionālo autoceļu sākums, turpinājums vai beigas, kas ir iekļauta Ministru kabineta apstiprinātajā valsts autoceļu un valsts autoceļu maršrutā ietverto pašvaldībām piederošo autoceļu posmu sarakstā un pa kuru atļauta kustība kravas automobiļiem un to sastāviem ar pilnu masu vairāk par 12 000 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19.01.2010. noteikumu Nr.67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Pilsētu tranzīta ielu līdzfinansēšanai piešķirtos valsts autoceļu apakš­pro­gram­mas līdzekļus izlieto šādiem mērķiem: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pilsētu tranzīta ielu uzturēšanas līdzfinansēšanai;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pilsētu tranzīta ielu atjaunošanas līdzfinansēšanai.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Līdzekļus pilsētu tranzīta ielu uzturēšanas līdzfinansēšanai Satiksmes ministrija piešķir pašvaldībām, kuru īpašumā ir pilsētu tranzīta ielas.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Pilsētu tranzīta ielu uzturēšanas līdzfinansēšanai līdzekļus Satiksmes ministrija piešķir 75 procentu apmērā no finansējuma, kas plānots attiecīgajā maršrutā iekļautās tranzīta ielas turpinājumā esošā valsts galvenā vai reģionālā autoceļa ikdienas uzturēšanas finansēšanai.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Pašvaldība no tās budžeta līdzekļiem nodrošina finansējumu attiecīgās pilsētas tranzīta ielas uzturēšanas līdzfinansēšanai, un minētais finansējums ir līdzvērtīgs vai lielāks par valsts autoceļu fonda programmai piešķirto finansējumu.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Līdzekļus pilsētas tranzīta ielas būvniecības līdzfinansēšanai piešķir projektiem, kuri iekļauti valsts autoceļu apakšprogrammā un kuriem ir gatavi būvprojekti vai kuriem finansējums nepieciešams būvprojektu izstrādei.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līdzfinansējumu pilsētas tranzīta ielas būvniecībai, pašvaldības dome iesniedz Satiksmes ministrijā iesniegumu. Iesniegumā iekļauj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pilsētas tranzīta ielas būvniecības projekta nosaukumu un atjaunošanas darbu aprakstu, ja līdzfinansējumu pieprasa pilsētas tranzīta ielas būvprojekta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paredzamās projekta īstenošanas izmaksas (tai skaitā pašvaldības daļa);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atbildīgo amatpersona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Iesniegumam pievieno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domes lēmumu par pašvaldības līdzdalību projekta īstenošanā un pašvaldības līdzfinansējuma daļas pieejamību iesniegumā minētajā apmērā un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būvprojekta eksemplāru;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pilsētas tranzīta ielas atjaunošanu attiecināmo izmaksu aprēķinu;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domes apliecinājumu par tās īpašumā esošo projekta īstenošanai nepieciešamo zemi;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projekta īstenošanai papildus nepieciešamo zemi;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transportlīdzekļu diennakts vidējās kustības intensi­tāti un sastāvu (kustības skaitīšanas datus). Kustības skaitīšanu veic ne agrāk kā gadu pirms iesnieguma iesniegšanas Satiksmes ministrijā;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sabiedrības ar ierobežotu atbildību "Latvijas Valsts ceļi" veikto tranzīta ielas seguma stāvokļa novērtējumu;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projekts netiek finansēts vai līdzfinansēts no Eiropas Savienības finanšu avotiem un ka projekta ietvaros plānotās darbības atšķiras no darbībām, kas tiek finansētas no Eiropas Savienības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sabiedrības ar ierobežotu atbildību "Latvijas Valsts ceļi" veikto tranzīta ielas maršrutā ietilpstoša tilta vispārējo novērtējumu, ja pilsētas tranzīta ielas posmā ir tilts;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pārskatu par tilta speciālo inspekciju vai sertificēta eksperta atzinumu par tilta tehnisko stāvokli, ja pilsētas tranzīta ielas posmā ir tilts.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494; MK 14.12.2021. noteikumiem Nr. 835)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līdzfinansējumu pieprasa pilsētas tranzīta ielas atjaunošanas būvprojektēšanai, būvprojekta eksemplārs, pilsētas tranzīta ielas atjaunošanas attiecināmo izmaksu aprēķins vidējās prognozētajās cenās, pašvaldības domes apliecinājums par tās īpašumā esošo projekta īstenošanai nepieciešamo zemi un informācija par projekta īstenošanai papildus nepieciešamo zemi iesniegumam nav jāpievieno.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Iesniegumu un tam pievienotos dokumentus pašvaldības dome iesniedz Satiksmes ministrijā līdz attiecīgā gada 1.augustam.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Satiksmes ministrija izvērtē pašvaldības iesniegumu atbilstoši šādiem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automobiļu diennakts vidējā kustības intensitāte iepriekšējā gadā bija ne mazāka par 100 transportlīdzekļiem diennaktī;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kopējā diennakts vidējā kustības intensitāte iepriekšējā gadā bija ne mazāka par 1000 transportlīdzekļiem diennaktī;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tranzīta ielas seguma stāvoklis atbilstoši valsts sabiedrības ar ierobežotu atbildību "Latvijas Valsts ceļi" veiktajam tranzīta ielas seguma stāvokļa vizuālajam novērtējumam atbilst vērtējumam "slikts";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pārskatā par tilta speciālo inspekciju vai sertificēta eksperta atzinumā par tilta tehnisko stāvokli ieteikts ierobežot transportlīdzekļu kustību vai to pārtraukt sakarā ar tilta nesošo konstrukciju nestspējas pasliktināšanos;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rīcībā ir pietiekami un stabili finanšu resursi, lai nodrošinātu pašvaldības līdzfinansējumu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rīcībā ir projekta īstenošanai nepieciešamā zeme;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projekts netiek finansēts vai līdzfinansēts no Eiropas Savienības finanšu avotiem, kā arī projekta ietvaros plānotās darbības atšķiras no tām darbībām, kas tiek finansētas no Eiropas Savienības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tranzīta ielas maršrutā ietilpstošā tilta seguma stāvoklis atbilstoši valsts sabiedrības ar ierobežotu atbildību "Latvijas Valsts ceļi" veiktajam tranzīta ielas seguma stāvokļa vizuālajam novērtējumam atbilst vērtējumam "apmierinošs" vai "slikts".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494; MK 14.12.2021. noteikumiem Nr. 835)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pieņemtu lēmumu par līdzfinansējuma piešķiršanu, Satiksmes ministrija pašvaldībai var pieprasīt papildu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pieņemto lēmumu Satiksmes ministrija informē pašvaldību līdz nākamā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Pilsētas tranzīta ielas atjaunošanas projektu, kuram pašvaldība pieprasa līdzfinansējumu, pašvaldība finansē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izmaksas, kas minētas šo noteikumu </w:t>
      </w:r>
      <w:r w:rsidR="00000000" w:rsidRPr="00000000" w:rsidDel="00000000">
        <w:rPr>
          <w:rtl w:val="0"/>
        </w:rPr>
        <w:t xml:space="preserve">47.</w:t>
      </w:r>
      <w:r w:rsidR="00000000" w:rsidRPr="00000000" w:rsidDel="00000000">
        <w:rPr>
          <w:rtl w:val="0"/>
        </w:rPr>
        <w:t xml:space="preserve"> punktā, pašvaldība finansē 25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izmaksas, kas nav minētas šo noteikumu </w:t>
      </w:r>
      <w:r w:rsidR="00000000" w:rsidRPr="00000000" w:rsidDel="00000000">
        <w:rPr>
          <w:rtl w:val="0"/>
        </w:rPr>
        <w:t xml:space="preserve">47.</w:t>
      </w:r>
      <w:r w:rsidR="00000000" w:rsidRPr="00000000" w:rsidDel="00000000">
        <w:rPr>
          <w:rtl w:val="0"/>
        </w:rPr>
        <w:t xml:space="preserve">punktā, pašvaldība finansē pilnā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19.11.2013. noteikumu Nr. 1335 redakcijā, kas grozīta ar MK 14.12.2021. noteikumiem Nr. 835)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izmaksām, kas attiecināmas uz pilsētu tranzīta ielu atjaunošanas līdzfinansēšanu, uzskata šādus izmaksu veidus: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ielas brauktuves un tās elementu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ielas brauktuves lietus ūdens kanalizācijas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ielas apgaismojuma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ielas atjaunošanas būvprojektēšana;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ielas atjaunošanas būvuzraudzība;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autoruzraudzība;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vadība.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Pēc pilsētas tranzīta ielas atjaunošanas darbu pabeigšanas: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iesniedz Satiksmes ministrijā darbu nodošanas – pieņemšanas aktu un maksājumu uzdevumu kopijas, kas apliecina līdzfinansējuma summas samaksu;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veic 48.1. apakšpunktā minēto dokumentu izvērtēšanu un līdzfinansējuma faktisko izdevumu atzīšanu;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līdzfinansējuma vērtību ietver pašvaldības bilancē.</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02.12.2008. noteikumu Nr.1000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 2025. gada mērķdotāciju starp pašvaldībām Satiksmes ministrija sadala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procentus no mērķdotācijas sadala proporcionāli attiecīgās pašvaldības teritorijā reģistrēto transportlīdzekļu (ja tiem iepriekšējā gadā veikta valsts tehniskā apskate) skaitam, kas reizināts ar šādiem koeficientiem (k):</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vieglie automobiļi, k = 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automobiļi, k = 3,4;</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autobusi, k = 2,8;</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piekabes un puspiekabes, k = 5,7;</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procentus no mērķdotācijas sadala proporcionāli pašvaldību īpašumā esošajam autoceļu brauktuvju, ielu brauktuvju un tiltu (tostarp satiksmes pārvadu) laukumam, kas reizināts ar šādiem koeficientiem (k):</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pagastu autoceļu brauktuvju laukums, k = 1;</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ielu brauktuvju laukums pilsētās ar iedzīvotāju skaitu līdz 6400, k = 1,4;</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ielu brauktuvju laukums pilsētās ar iedzīvotāju skaitu no 6400 līdz 35000, k = 3,8;</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ielu brauktuvju laukums pilsētās ar iedzīvotāju skaitu vairāk par 35000, k = 4,8;</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tiltu (satiksmes pārvadu) laukums, k = 27;</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35 procentus no mērķdotācijas sadala proporcionāli pašvaldību īpašumā esošo autoceļu garumam, kas reizināts ar šādiem koeficientiem (k):</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reģistrētie autoceļi ar melno segumu, k = 3;</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 pašvaldību reģistrētie autoceļi, k =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14.12.2021. noteikumiem Nr. 835)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23-TA-1286</w:t>
    </w:r>
    <w:r>
      <w:br/>
    </w:r>
    <w:r w:rsidR="00000000" w:rsidRPr="00000000" w:rsidDel="00000000">
      <w:rPr>
        <w:rtl w:val="0"/>
      </w:rPr>
      <w:t xml:space="preserve">Izdrukāts 29.07.2026. 22.00 - 2.0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23-TA-1286</w:t>
    </w:r>
    <w:r>
      <w:br/>
    </w:r>
    <w:r w:rsidR="00000000" w:rsidRPr="00000000" w:rsidDel="00000000">
      <w:rPr>
        <w:rtl w:val="0"/>
      </w:rPr>
      <w:t xml:space="preserve">Izdrukāts 29.07.2026. 22.00 - 2.0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noteikumu_konsolidētā_versija_23-TA-1286.docx</dc:title>
</cp:coreProperties>
</file>

<file path=docProps/custom.xml><?xml version="1.0" encoding="utf-8"?>
<Properties xmlns="http://schemas.openxmlformats.org/officeDocument/2006/custom-properties" xmlns:vt="http://schemas.openxmlformats.org/officeDocument/2006/docPropsVTypes"/>
</file>