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pievienošanos "Artemis Accords" 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Artemis</w:t>
      </w:r>
      <w:r w:rsidR="00000000" w:rsidRPr="00000000" w:rsidDel="00000000">
        <w:rPr>
          <w:rStyle w:val="paragraph_header"/>
          <w:b w:val="1"/>
          <w:rtl w:val="0"/>
        </w:rPr>
        <w:t xml:space="preserve"> vienošanās)"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pievienošanos "Artemis Accords" (turpmāk – </w:t>
      </w:r>
      <w:r w:rsidR="00000000" w:rsidRPr="00000000" w:rsidDel="00000000">
        <w:rPr>
          <w:i w:val="1"/>
          <w:rtl w:val="0"/>
        </w:rPr>
        <w:t xml:space="preserve">Artemis</w:t>
      </w:r>
      <w:r w:rsidR="00000000" w:rsidRPr="00000000" w:rsidDel="00000000">
        <w:rPr>
          <w:rtl w:val="0"/>
        </w:rPr>
        <w:t xml:space="preserve"> vienošanās).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izglītības un zinātnes ministru parakstīt </w:t>
      </w:r>
      <w:r w:rsidR="00000000" w:rsidRPr="00000000" w:rsidDel="00000000">
        <w:rPr>
          <w:i w:val="1"/>
          <w:rtl w:val="0"/>
        </w:rPr>
        <w:t xml:space="preserve">Artemis</w:t>
      </w:r>
      <w:r w:rsidR="00000000" w:rsidRPr="00000000" w:rsidDel="00000000">
        <w:rPr>
          <w:rtl w:val="0"/>
        </w:rPr>
        <w:t xml:space="preserve"> vienošanos.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sadarbībā ar Ekonomikas ministriju nodrošināt </w:t>
      </w:r>
      <w:r w:rsidR="00000000" w:rsidRPr="00000000" w:rsidDel="00000000">
        <w:rPr>
          <w:i w:val="1"/>
          <w:rtl w:val="0"/>
        </w:rPr>
        <w:t xml:space="preserve">Artemis</w:t>
      </w:r>
      <w:r w:rsidR="00000000" w:rsidRPr="00000000" w:rsidDel="00000000">
        <w:rPr>
          <w:rtl w:val="0"/>
        </w:rPr>
        <w:t xml:space="preserve"> vienošanās izpildes koordināciju.</w:t>
      </w:r>
      <w:r w:rsidR="00000000" w:rsidRPr="00000000" w:rsidDel="00000000">
        <w:rPr>
          <w:i w:val="1"/>
          <w:rtl w:val="0"/>
        </w:rPr>
        <w:t xml:space="preserve"> Artemis</w:t>
      </w:r>
      <w:r w:rsidR="00000000" w:rsidRPr="00000000" w:rsidDel="00000000">
        <w:rPr>
          <w:rtl w:val="0"/>
        </w:rPr>
        <w:t xml:space="preserve"> vienošanās izpildes koordināciju Izglītības un zinātnes ministrija un Ekonomikas ministrija nodrošina tām esošo valsts budžeta līdzekļu ietvaros.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25-TA-2204</w:t>
    </w:r>
    <w:r>
      <w:br/>
    </w:r>
    <w:r w:rsidR="00000000" w:rsidRPr="00000000" w:rsidDel="00000000">
      <w:rPr>
        <w:rtl w:val="0"/>
      </w:rPr>
      <w:t xml:space="preserve">Izdrukāts 29.07.2026. 23.31 - 2.0.VK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