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tehniskā atbalsta saņemšanai lauksaimniecības nozarē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Zemkopības ministrijas tehniskā atbalsta lauksaimniecības nozarē piešķiršanas komisijai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Lūdzu piešķirt atbalstu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pievienoji šādi dokumenti: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Īstenojamā pasākuma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pasākuma mērķi, uzdevumi un sasniedzamais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pasākuma aktualitāte un nozīmīgums;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pasākuma īstenošanas laiks (laika grafiks, datums);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Detalizēta nepieciešamā finansējuma tāme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