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C8EEA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1. Maize, maizes un konditorejas izstrādājumi bez krēma pildījuma.</w:t>
      </w:r>
    </w:p>
    <w:p w14:paraId="53B36619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2. Piens un piena produkti.</w:t>
      </w:r>
    </w:p>
    <w:p w14:paraId="2460A4AD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3. Žāvēta un pusžāvēta gaļa, tās izstrādājumi un speķis, tauki un eļļa.</w:t>
      </w:r>
    </w:p>
    <w:p w14:paraId="2A9A414A" w14:textId="36634C2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4. Sālītas, žāvētas un kūpinātas zivis.</w:t>
      </w:r>
    </w:p>
    <w:p w14:paraId="7AC76F73" w14:textId="46211531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5. Visu veidu konservi (piena, gaļas, zivju, dārzeņu un augļu) un mērces (kečupi, sinepes, mārrutki)</w:t>
      </w:r>
      <w:r w:rsidR="005426AA" w:rsidRPr="00680812">
        <w:rPr>
          <w:rFonts w:ascii="Times New Roman" w:hAnsi="Times New Roman" w:cs="Times New Roman"/>
          <w:sz w:val="28"/>
          <w:szCs w:val="28"/>
        </w:rPr>
        <w:t xml:space="preserve"> ar </w:t>
      </w:r>
      <w:proofErr w:type="spellStart"/>
      <w:r w:rsidR="005426AA" w:rsidRPr="00680812">
        <w:rPr>
          <w:rFonts w:ascii="Times New Roman" w:hAnsi="Times New Roman" w:cs="Times New Roman"/>
          <w:sz w:val="28"/>
          <w:szCs w:val="28"/>
        </w:rPr>
        <w:t>pašatveramiem</w:t>
      </w:r>
      <w:proofErr w:type="spellEnd"/>
      <w:r w:rsidR="005426AA" w:rsidRPr="00680812">
        <w:rPr>
          <w:rFonts w:ascii="Times New Roman" w:hAnsi="Times New Roman" w:cs="Times New Roman"/>
          <w:sz w:val="28"/>
          <w:szCs w:val="28"/>
        </w:rPr>
        <w:t xml:space="preserve"> vākiem.</w:t>
      </w:r>
    </w:p>
    <w:p w14:paraId="500B7820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6. Cukurs, cukura aizvietotājs, sāls un dažādas universālās garšvielas (izņemot piparus).</w:t>
      </w:r>
    </w:p>
    <w:p w14:paraId="630C4C73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7. Dārzeņi, augļi, biezeņi, džemi, ievārījumi, medus un rieksti.</w:t>
      </w:r>
    </w:p>
    <w:p w14:paraId="69DDB609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8. Tēja, kafija, kakao, sausais buljons un citi ēdienu koncentrāti, minerālūdens, sula un bezalkoholiskie dzērieni.</w:t>
      </w:r>
    </w:p>
    <w:p w14:paraId="799D6470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9. Kancelejas preces, pastmarkas.</w:t>
      </w:r>
    </w:p>
    <w:p w14:paraId="26230F7B" w14:textId="777777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10. Galda piederumi (šķīvji, bļodiņas, karotes, krūzītes) un polietilēna tara.</w:t>
      </w:r>
    </w:p>
    <w:p w14:paraId="2A159FA7" w14:textId="12AD96C5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 xml:space="preserve">11. Sērkociņi, gāzes šķiltavas un </w:t>
      </w:r>
      <w:r w:rsidR="00BD294D" w:rsidRPr="00680812">
        <w:rPr>
          <w:rFonts w:ascii="Times New Roman" w:hAnsi="Times New Roman" w:cs="Times New Roman"/>
          <w:sz w:val="28"/>
          <w:szCs w:val="28"/>
        </w:rPr>
        <w:t>tabakas izstrādājumi (cigaretes</w:t>
      </w:r>
      <w:r w:rsidR="00327A76" w:rsidRPr="00680812">
        <w:rPr>
          <w:rFonts w:ascii="Times New Roman" w:hAnsi="Times New Roman" w:cs="Times New Roman"/>
          <w:sz w:val="28"/>
          <w:szCs w:val="28"/>
        </w:rPr>
        <w:t xml:space="preserve">, </w:t>
      </w:r>
      <w:r w:rsidR="00BD294D" w:rsidRPr="00680812">
        <w:rPr>
          <w:rFonts w:ascii="Times New Roman" w:hAnsi="Times New Roman" w:cs="Times New Roman"/>
          <w:sz w:val="28"/>
          <w:szCs w:val="28"/>
        </w:rPr>
        <w:t xml:space="preserve">tinamā tabaka (140 grami), </w:t>
      </w:r>
      <w:r w:rsidR="007A763F" w:rsidRPr="00680812">
        <w:rPr>
          <w:rFonts w:ascii="Times New Roman" w:hAnsi="Times New Roman" w:cs="Times New Roman"/>
          <w:sz w:val="28"/>
          <w:szCs w:val="28"/>
        </w:rPr>
        <w:t xml:space="preserve">mehāniskā cigarešu veidošanas </w:t>
      </w:r>
      <w:proofErr w:type="spellStart"/>
      <w:r w:rsidR="007A763F" w:rsidRPr="00680812">
        <w:rPr>
          <w:rFonts w:ascii="Times New Roman" w:hAnsi="Times New Roman" w:cs="Times New Roman"/>
          <w:sz w:val="28"/>
          <w:szCs w:val="28"/>
        </w:rPr>
        <w:t>mašīnīte</w:t>
      </w:r>
      <w:proofErr w:type="spellEnd"/>
      <w:r w:rsidR="007A763F" w:rsidRPr="00680812">
        <w:rPr>
          <w:rFonts w:ascii="Times New Roman" w:hAnsi="Times New Roman" w:cs="Times New Roman"/>
          <w:sz w:val="28"/>
          <w:szCs w:val="28"/>
        </w:rPr>
        <w:t>, cigarešu papīrs, cigarešu čaulītes</w:t>
      </w:r>
      <w:r w:rsidR="00327A76" w:rsidRPr="00680812">
        <w:rPr>
          <w:rFonts w:ascii="Times New Roman" w:hAnsi="Times New Roman" w:cs="Times New Roman"/>
          <w:sz w:val="28"/>
          <w:szCs w:val="28"/>
        </w:rPr>
        <w:t>)</w:t>
      </w:r>
      <w:r w:rsidRPr="00680812">
        <w:rPr>
          <w:rFonts w:ascii="Times New Roman" w:hAnsi="Times New Roman" w:cs="Times New Roman"/>
          <w:sz w:val="28"/>
          <w:szCs w:val="28"/>
        </w:rPr>
        <w:t>.</w:t>
      </w:r>
    </w:p>
    <w:p w14:paraId="1A9A8577" w14:textId="6ED1B5E6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 xml:space="preserve">12. Spoguļi (ne lielāki par 20 x 30 cm), drēbju un apavu sukas, apavu krēmi, diegi, šujamadatas, šampūni, </w:t>
      </w:r>
      <w:r w:rsidR="003D219A" w:rsidRPr="00680812">
        <w:rPr>
          <w:rFonts w:ascii="Times New Roman" w:hAnsi="Times New Roman" w:cs="Times New Roman"/>
          <w:sz w:val="28"/>
          <w:szCs w:val="28"/>
        </w:rPr>
        <w:t xml:space="preserve">dušas želejas, </w:t>
      </w:r>
      <w:r w:rsidRPr="00680812">
        <w:rPr>
          <w:rFonts w:ascii="Times New Roman" w:hAnsi="Times New Roman" w:cs="Times New Roman"/>
          <w:sz w:val="28"/>
          <w:szCs w:val="28"/>
        </w:rPr>
        <w:t xml:space="preserve">ziepes, </w:t>
      </w:r>
      <w:r w:rsidR="00E77517" w:rsidRPr="00680812">
        <w:rPr>
          <w:rFonts w:ascii="Times New Roman" w:hAnsi="Times New Roman" w:cs="Times New Roman"/>
          <w:sz w:val="28"/>
          <w:szCs w:val="28"/>
        </w:rPr>
        <w:t>veļas mazgājamais līdzeklis</w:t>
      </w:r>
      <w:r w:rsidRPr="00680812">
        <w:rPr>
          <w:rFonts w:ascii="Times New Roman" w:hAnsi="Times New Roman" w:cs="Times New Roman"/>
          <w:sz w:val="28"/>
          <w:szCs w:val="28"/>
        </w:rPr>
        <w:t>, zobu sukas, zobu pasta, sejas un roku krēmi, plastmasas ķemmes, ziepju trauki, mazgāšanās sūkļi, manikīra šķērītes</w:t>
      </w:r>
      <w:r w:rsidR="00FB4EEC" w:rsidRPr="00680812">
        <w:rPr>
          <w:rFonts w:ascii="Times New Roman" w:hAnsi="Times New Roman" w:cs="Times New Roman"/>
          <w:sz w:val="28"/>
          <w:szCs w:val="28"/>
        </w:rPr>
        <w:t>,</w:t>
      </w:r>
      <w:r w:rsidRPr="00680812">
        <w:rPr>
          <w:rFonts w:ascii="Times New Roman" w:hAnsi="Times New Roman" w:cs="Times New Roman"/>
          <w:sz w:val="28"/>
          <w:szCs w:val="28"/>
        </w:rPr>
        <w:t xml:space="preserve"> kasešu, mehāniskie vai elektriskie bārdas skujamie aparāti,</w:t>
      </w:r>
      <w:r w:rsidR="00E505AC" w:rsidRPr="00680812">
        <w:rPr>
          <w:rFonts w:ascii="Times New Roman" w:hAnsi="Times New Roman" w:cs="Times New Roman"/>
          <w:sz w:val="28"/>
          <w:szCs w:val="28"/>
        </w:rPr>
        <w:t xml:space="preserve"> </w:t>
      </w:r>
      <w:r w:rsidR="00C154DA" w:rsidRPr="00680812">
        <w:rPr>
          <w:rFonts w:ascii="Times New Roman" w:hAnsi="Times New Roman" w:cs="Times New Roman"/>
          <w:sz w:val="28"/>
          <w:szCs w:val="28"/>
        </w:rPr>
        <w:t xml:space="preserve">bezvadu </w:t>
      </w:r>
      <w:r w:rsidR="00E505AC" w:rsidRPr="00680812">
        <w:rPr>
          <w:rFonts w:ascii="Times New Roman" w:hAnsi="Times New Roman" w:cs="Times New Roman"/>
          <w:sz w:val="28"/>
          <w:szCs w:val="28"/>
        </w:rPr>
        <w:t>matu griežamā mašīna,</w:t>
      </w:r>
      <w:r w:rsidRPr="00680812">
        <w:rPr>
          <w:rFonts w:ascii="Times New Roman" w:hAnsi="Times New Roman" w:cs="Times New Roman"/>
          <w:sz w:val="28"/>
          <w:szCs w:val="28"/>
        </w:rPr>
        <w:t xml:space="preserve"> krēms pirms un pēc skūšanās, </w:t>
      </w:r>
      <w:r w:rsidR="009F0DD7" w:rsidRPr="00680812">
        <w:rPr>
          <w:rFonts w:ascii="Times New Roman" w:hAnsi="Times New Roman" w:cs="Times New Roman"/>
          <w:sz w:val="28"/>
          <w:szCs w:val="28"/>
        </w:rPr>
        <w:t xml:space="preserve">papīra salvetes (vienreizlietojamās), </w:t>
      </w:r>
      <w:r w:rsidRPr="00680812">
        <w:rPr>
          <w:rFonts w:ascii="Times New Roman" w:hAnsi="Times New Roman" w:cs="Times New Roman"/>
          <w:sz w:val="28"/>
          <w:szCs w:val="28"/>
        </w:rPr>
        <w:t>personiskās higiēnas piederumi un citi kosmētikas līdzekļi, kas nesatur spirtu.</w:t>
      </w:r>
    </w:p>
    <w:p w14:paraId="090C1C79" w14:textId="407E365C" w:rsidR="00680812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 xml:space="preserve">13. Elektriskie </w:t>
      </w:r>
      <w:proofErr w:type="spellStart"/>
      <w:r w:rsidRPr="00680812">
        <w:rPr>
          <w:rFonts w:ascii="Times New Roman" w:hAnsi="Times New Roman" w:cs="Times New Roman"/>
          <w:sz w:val="28"/>
          <w:szCs w:val="28"/>
        </w:rPr>
        <w:t>pagarinātāji</w:t>
      </w:r>
      <w:proofErr w:type="spellEnd"/>
      <w:r w:rsidRPr="00680812">
        <w:rPr>
          <w:rFonts w:ascii="Times New Roman" w:hAnsi="Times New Roman" w:cs="Times New Roman"/>
          <w:sz w:val="28"/>
          <w:szCs w:val="28"/>
        </w:rPr>
        <w:t xml:space="preserve"> 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līdz </w:t>
      </w:r>
      <w:r w:rsidR="008E084B" w:rsidRPr="00680812">
        <w:rPr>
          <w:rFonts w:ascii="Times New Roman" w:hAnsi="Times New Roman" w:cs="Times New Roman"/>
          <w:sz w:val="28"/>
          <w:szCs w:val="28"/>
        </w:rPr>
        <w:t xml:space="preserve">5 </w:t>
      </w:r>
      <w:r w:rsidR="00FB4EEC" w:rsidRPr="00680812">
        <w:rPr>
          <w:rFonts w:ascii="Times New Roman" w:hAnsi="Times New Roman" w:cs="Times New Roman"/>
          <w:sz w:val="28"/>
          <w:szCs w:val="28"/>
        </w:rPr>
        <w:t>kontaktligzdām</w:t>
      </w:r>
      <w:bookmarkStart w:id="0" w:name="_Hlk107232335"/>
      <w:r w:rsidR="00680812">
        <w:rPr>
          <w:rFonts w:ascii="Times New Roman" w:hAnsi="Times New Roman" w:cs="Times New Roman"/>
          <w:sz w:val="28"/>
          <w:szCs w:val="28"/>
        </w:rPr>
        <w:t>.</w:t>
      </w:r>
    </w:p>
    <w:p w14:paraId="34FED7C2" w14:textId="571D4C5F" w:rsidR="0094274C" w:rsidRPr="00680812" w:rsidRDefault="00680812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R</w:t>
      </w:r>
      <w:r w:rsidR="00E505AC" w:rsidRPr="00680812">
        <w:rPr>
          <w:rFonts w:ascii="Times New Roman" w:hAnsi="Times New Roman" w:cs="Times New Roman"/>
          <w:sz w:val="28"/>
          <w:szCs w:val="28"/>
        </w:rPr>
        <w:t>ūpnieciski izgatavot</w:t>
      </w:r>
      <w:r w:rsidR="001A3E27" w:rsidRPr="00680812">
        <w:rPr>
          <w:rFonts w:ascii="Times New Roman" w:hAnsi="Times New Roman" w:cs="Times New Roman"/>
          <w:sz w:val="28"/>
          <w:szCs w:val="28"/>
        </w:rPr>
        <w:t>as</w:t>
      </w:r>
      <w:r w:rsidR="00E505AC" w:rsidRPr="00680812">
        <w:rPr>
          <w:rFonts w:ascii="Times New Roman" w:hAnsi="Times New Roman" w:cs="Times New Roman"/>
          <w:sz w:val="28"/>
          <w:szCs w:val="28"/>
        </w:rPr>
        <w:t xml:space="preserve"> elektrisk</w:t>
      </w:r>
      <w:r w:rsidR="001A3E27" w:rsidRPr="00680812">
        <w:rPr>
          <w:rFonts w:ascii="Times New Roman" w:hAnsi="Times New Roman" w:cs="Times New Roman"/>
          <w:sz w:val="28"/>
          <w:szCs w:val="28"/>
        </w:rPr>
        <w:t>ās</w:t>
      </w:r>
      <w:r w:rsidR="00E505AC" w:rsidRPr="00680812">
        <w:rPr>
          <w:rFonts w:ascii="Times New Roman" w:hAnsi="Times New Roman" w:cs="Times New Roman"/>
          <w:sz w:val="28"/>
          <w:szCs w:val="28"/>
        </w:rPr>
        <w:t xml:space="preserve"> tējkann</w:t>
      </w:r>
      <w:r w:rsidR="001A3E27" w:rsidRPr="00680812">
        <w:rPr>
          <w:rFonts w:ascii="Times New Roman" w:hAnsi="Times New Roman" w:cs="Times New Roman"/>
          <w:sz w:val="28"/>
          <w:szCs w:val="28"/>
        </w:rPr>
        <w:t>as</w:t>
      </w:r>
      <w:r w:rsidR="00E505AC" w:rsidRPr="00680812">
        <w:rPr>
          <w:rFonts w:ascii="Times New Roman" w:hAnsi="Times New Roman" w:cs="Times New Roman"/>
          <w:sz w:val="28"/>
          <w:szCs w:val="28"/>
        </w:rPr>
        <w:t xml:space="preserve"> ar automātisku izslēdzēju</w:t>
      </w:r>
      <w:bookmarkEnd w:id="0"/>
      <w:r w:rsidR="0094274C" w:rsidRPr="00680812">
        <w:rPr>
          <w:rFonts w:ascii="Times New Roman" w:hAnsi="Times New Roman" w:cs="Times New Roman"/>
          <w:sz w:val="28"/>
          <w:szCs w:val="28"/>
        </w:rPr>
        <w:t>.</w:t>
      </w:r>
    </w:p>
    <w:p w14:paraId="2FA809CA" w14:textId="33F03CC4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</w:t>
      </w:r>
      <w:r w:rsidR="00680812">
        <w:rPr>
          <w:rFonts w:ascii="Times New Roman" w:hAnsi="Times New Roman" w:cs="Times New Roman"/>
          <w:sz w:val="28"/>
          <w:szCs w:val="28"/>
        </w:rPr>
        <w:t>5</w:t>
      </w:r>
      <w:r w:rsidRPr="00680812">
        <w:rPr>
          <w:rFonts w:ascii="Times New Roman" w:hAnsi="Times New Roman" w:cs="Times New Roman"/>
          <w:sz w:val="28"/>
          <w:szCs w:val="28"/>
        </w:rPr>
        <w:t>. Galda spēles.</w:t>
      </w:r>
    </w:p>
    <w:p w14:paraId="5C8C5BD4" w14:textId="23B56077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</w:t>
      </w:r>
      <w:r w:rsidR="00680812">
        <w:rPr>
          <w:rFonts w:ascii="Times New Roman" w:hAnsi="Times New Roman" w:cs="Times New Roman"/>
          <w:sz w:val="28"/>
          <w:szCs w:val="28"/>
        </w:rPr>
        <w:t>6</w:t>
      </w:r>
      <w:r w:rsidRPr="00680812">
        <w:rPr>
          <w:rFonts w:ascii="Times New Roman" w:hAnsi="Times New Roman" w:cs="Times New Roman"/>
          <w:sz w:val="28"/>
          <w:szCs w:val="28"/>
        </w:rPr>
        <w:t xml:space="preserve">. 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Vienreizējās lietošanas baterijas bez atkārtotas uzlādēšanas iespējām </w:t>
      </w:r>
      <w:r w:rsidRPr="00680812">
        <w:rPr>
          <w:rFonts w:ascii="Times New Roman" w:hAnsi="Times New Roman" w:cs="Times New Roman"/>
          <w:sz w:val="28"/>
          <w:szCs w:val="28"/>
        </w:rPr>
        <w:t>un telekartes.</w:t>
      </w:r>
    </w:p>
    <w:p w14:paraId="0FABBEDE" w14:textId="130D4782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</w:t>
      </w:r>
      <w:r w:rsidR="00680812">
        <w:rPr>
          <w:rFonts w:ascii="Times New Roman" w:hAnsi="Times New Roman" w:cs="Times New Roman"/>
          <w:sz w:val="28"/>
          <w:szCs w:val="28"/>
        </w:rPr>
        <w:t>7</w:t>
      </w:r>
      <w:r w:rsidRPr="00680812">
        <w:rPr>
          <w:rFonts w:ascii="Times New Roman" w:hAnsi="Times New Roman" w:cs="Times New Roman"/>
          <w:sz w:val="28"/>
          <w:szCs w:val="28"/>
        </w:rPr>
        <w:t>. Galda un rokas pulksteņi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 (bez papildus funkcijām)</w:t>
      </w:r>
      <w:r w:rsidRPr="00680812">
        <w:rPr>
          <w:rFonts w:ascii="Times New Roman" w:hAnsi="Times New Roman" w:cs="Times New Roman"/>
          <w:sz w:val="28"/>
          <w:szCs w:val="28"/>
        </w:rPr>
        <w:t>.</w:t>
      </w:r>
    </w:p>
    <w:p w14:paraId="4AC5FEE0" w14:textId="7B86ABC4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</w:t>
      </w:r>
      <w:r w:rsidR="00680812">
        <w:rPr>
          <w:rFonts w:ascii="Times New Roman" w:hAnsi="Times New Roman" w:cs="Times New Roman"/>
          <w:sz w:val="28"/>
          <w:szCs w:val="28"/>
        </w:rPr>
        <w:t>8</w:t>
      </w:r>
      <w:r w:rsidRPr="00680812">
        <w:rPr>
          <w:rFonts w:ascii="Times New Roman" w:hAnsi="Times New Roman" w:cs="Times New Roman"/>
          <w:sz w:val="28"/>
          <w:szCs w:val="28"/>
        </w:rPr>
        <w:t>. Bezrecepšu vitamīni.</w:t>
      </w:r>
    </w:p>
    <w:p w14:paraId="28CFA201" w14:textId="43341AE8" w:rsidR="0094274C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1</w:t>
      </w:r>
      <w:r w:rsidR="00680812">
        <w:rPr>
          <w:rFonts w:ascii="Times New Roman" w:hAnsi="Times New Roman" w:cs="Times New Roman"/>
          <w:sz w:val="28"/>
          <w:szCs w:val="28"/>
        </w:rPr>
        <w:t>9</w:t>
      </w:r>
      <w:r w:rsidRPr="00680812">
        <w:rPr>
          <w:rFonts w:ascii="Times New Roman" w:hAnsi="Times New Roman" w:cs="Times New Roman"/>
          <w:sz w:val="28"/>
          <w:szCs w:val="28"/>
        </w:rPr>
        <w:t>. Apģērbs.</w:t>
      </w:r>
    </w:p>
    <w:p w14:paraId="4086D6E8" w14:textId="4320EC00" w:rsidR="0094274C" w:rsidRPr="00680812" w:rsidRDefault="00680812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4274C" w:rsidRPr="00680812">
        <w:rPr>
          <w:rFonts w:ascii="Times New Roman" w:hAnsi="Times New Roman" w:cs="Times New Roman"/>
          <w:sz w:val="28"/>
          <w:szCs w:val="28"/>
        </w:rPr>
        <w:t xml:space="preserve">. </w:t>
      </w:r>
      <w:r w:rsidR="0059791F" w:rsidRPr="00680812">
        <w:rPr>
          <w:rFonts w:ascii="Times New Roman" w:hAnsi="Times New Roman" w:cs="Times New Roman"/>
          <w:sz w:val="28"/>
          <w:szCs w:val="28"/>
        </w:rPr>
        <w:t>M</w:t>
      </w:r>
      <w:r w:rsidR="0094274C" w:rsidRPr="00680812">
        <w:rPr>
          <w:rFonts w:ascii="Times New Roman" w:hAnsi="Times New Roman" w:cs="Times New Roman"/>
          <w:sz w:val="28"/>
          <w:szCs w:val="28"/>
        </w:rPr>
        <w:t>ācību grāmatas, mācību materiāli.</w:t>
      </w:r>
    </w:p>
    <w:p w14:paraId="243E561C" w14:textId="0490F6D6" w:rsidR="001A3E27" w:rsidRPr="00680812" w:rsidRDefault="0094274C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812">
        <w:rPr>
          <w:rFonts w:ascii="Times New Roman" w:hAnsi="Times New Roman" w:cs="Times New Roman"/>
          <w:sz w:val="28"/>
          <w:szCs w:val="28"/>
        </w:rPr>
        <w:t>2</w:t>
      </w:r>
      <w:r w:rsidR="00680812">
        <w:rPr>
          <w:rFonts w:ascii="Times New Roman" w:hAnsi="Times New Roman" w:cs="Times New Roman"/>
          <w:sz w:val="28"/>
          <w:szCs w:val="28"/>
        </w:rPr>
        <w:t>1</w:t>
      </w:r>
      <w:r w:rsidRPr="00680812">
        <w:rPr>
          <w:rFonts w:ascii="Times New Roman" w:hAnsi="Times New Roman" w:cs="Times New Roman"/>
          <w:sz w:val="28"/>
          <w:szCs w:val="28"/>
        </w:rPr>
        <w:t xml:space="preserve">. </w:t>
      </w:r>
      <w:r w:rsidR="001A3E27" w:rsidRPr="00680812">
        <w:rPr>
          <w:rFonts w:ascii="Times New Roman" w:hAnsi="Times New Roman" w:cs="Times New Roman"/>
          <w:sz w:val="28"/>
          <w:szCs w:val="28"/>
        </w:rPr>
        <w:t>Televizor</w:t>
      </w:r>
      <w:r w:rsidR="00680812">
        <w:rPr>
          <w:rFonts w:ascii="Times New Roman" w:hAnsi="Times New Roman" w:cs="Times New Roman"/>
          <w:sz w:val="28"/>
          <w:szCs w:val="28"/>
        </w:rPr>
        <w:t>i</w:t>
      </w:r>
      <w:r w:rsidR="001A3E27" w:rsidRPr="00680812">
        <w:rPr>
          <w:rFonts w:ascii="Times New Roman" w:hAnsi="Times New Roman" w:cs="Times New Roman"/>
          <w:sz w:val="28"/>
          <w:szCs w:val="28"/>
        </w:rPr>
        <w:t xml:space="preserve"> bez papildus funkcijām (izmērus nosaka Ieslodzījuma vietu pārvaldes priekšnieks ar rīkojumu</w:t>
      </w:r>
      <w:r w:rsidR="00680812">
        <w:rPr>
          <w:rFonts w:ascii="Times New Roman" w:hAnsi="Times New Roman" w:cs="Times New Roman"/>
          <w:sz w:val="28"/>
          <w:szCs w:val="28"/>
        </w:rPr>
        <w:t>)</w:t>
      </w:r>
      <w:r w:rsidR="00FB4EEC" w:rsidRPr="00680812">
        <w:rPr>
          <w:rFonts w:ascii="Times New Roman" w:hAnsi="Times New Roman" w:cs="Times New Roman"/>
          <w:sz w:val="28"/>
          <w:szCs w:val="28"/>
        </w:rPr>
        <w:t>,</w:t>
      </w:r>
      <w:r w:rsidR="00680812">
        <w:rPr>
          <w:rFonts w:ascii="Times New Roman" w:hAnsi="Times New Roman" w:cs="Times New Roman"/>
          <w:sz w:val="28"/>
          <w:szCs w:val="28"/>
        </w:rPr>
        <w:t xml:space="preserve"> 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televizoram pievienojamās </w:t>
      </w:r>
      <w:r w:rsidR="00661E88" w:rsidRPr="00680812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videospēļu iekārtas bez bezvadu tīkla funkcijas </w:t>
      </w:r>
      <w:r w:rsidR="00FB4EEC" w:rsidRPr="00680812">
        <w:rPr>
          <w:rFonts w:ascii="Times New Roman" w:hAnsi="Times New Roman" w:cs="Times New Roman"/>
          <w:sz w:val="28"/>
          <w:szCs w:val="28"/>
        </w:rPr>
        <w:t>ar spēļu konsoles diskiem</w:t>
      </w:r>
      <w:r w:rsidR="00680812">
        <w:rPr>
          <w:rFonts w:ascii="Times New Roman" w:hAnsi="Times New Roman" w:cs="Times New Roman"/>
          <w:sz w:val="28"/>
          <w:szCs w:val="28"/>
        </w:rPr>
        <w:t>.</w:t>
      </w:r>
    </w:p>
    <w:p w14:paraId="366E18B0" w14:textId="05F2B7CD" w:rsidR="001A3E27" w:rsidRPr="00680812" w:rsidRDefault="00680812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L</w:t>
      </w:r>
      <w:r w:rsidR="00FB4EEC" w:rsidRPr="00680812">
        <w:rPr>
          <w:rFonts w:ascii="Times New Roman" w:hAnsi="Times New Roman" w:cs="Times New Roman"/>
          <w:sz w:val="28"/>
          <w:szCs w:val="28"/>
        </w:rPr>
        <w:t>edusskapi (</w:t>
      </w:r>
      <w:r w:rsidR="001A3E27" w:rsidRPr="00680812">
        <w:rPr>
          <w:rFonts w:ascii="Times New Roman" w:hAnsi="Times New Roman" w:cs="Times New Roman"/>
          <w:sz w:val="28"/>
          <w:szCs w:val="28"/>
        </w:rPr>
        <w:t>izmērus nosaka Ieslodzījuma vietu pārvaldes priekšnieks ar rīkojumu</w:t>
      </w:r>
      <w:r w:rsidR="00FB4EEC" w:rsidRPr="006808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90A7D1" w14:textId="1A242838" w:rsidR="001A3E27" w:rsidRPr="00680812" w:rsidRDefault="00680812" w:rsidP="00680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23. E</w:t>
      </w:r>
      <w:r w:rsidR="00FF181B" w:rsidRPr="00680812">
        <w:rPr>
          <w:rFonts w:ascii="Times New Roman" w:eastAsia="Times New Roman" w:hAnsi="Times New Roman" w:cs="Times New Roman"/>
          <w:sz w:val="28"/>
          <w:szCs w:val="28"/>
          <w:lang w:eastAsia="lv-LV"/>
        </w:rPr>
        <w:t>lektrisk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 </w:t>
      </w:r>
      <w:r w:rsidR="00FF181B" w:rsidRPr="00680812">
        <w:rPr>
          <w:rFonts w:ascii="Times New Roman" w:eastAsia="Times New Roman" w:hAnsi="Times New Roman" w:cs="Times New Roman"/>
          <w:sz w:val="28"/>
          <w:szCs w:val="28"/>
          <w:lang w:eastAsia="lv-LV"/>
        </w:rPr>
        <w:t>galda ventilator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FF181B" w:rsidRPr="0068081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</w:t>
      </w:r>
      <w:r w:rsidR="001A3E27" w:rsidRPr="00680812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1A3E27" w:rsidRPr="00680812">
        <w:rPr>
          <w:rFonts w:ascii="Times New Roman" w:hAnsi="Times New Roman" w:cs="Times New Roman"/>
          <w:sz w:val="28"/>
          <w:szCs w:val="28"/>
        </w:rPr>
        <w:t>zmērus nosaka Ieslodzījuma vietu pārvaldes priekšnieks ar rīkojumu</w:t>
      </w:r>
      <w:r w:rsidR="00FF181B" w:rsidRPr="00680812">
        <w:rPr>
          <w:rFonts w:ascii="Times New Roman" w:eastAsia="Times New Roman" w:hAnsi="Times New Roman" w:cs="Times New Roman"/>
          <w:sz w:val="28"/>
          <w:szCs w:val="28"/>
          <w:lang w:eastAsia="lv-LV"/>
        </w:rPr>
        <w:t>) bez papildus funkcijām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789D3F33" w14:textId="2C1ABDE2" w:rsidR="001A3E27" w:rsidRPr="00680812" w:rsidRDefault="00680812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R</w:t>
      </w:r>
      <w:r w:rsidR="00FB4EEC" w:rsidRPr="00680812">
        <w:rPr>
          <w:rFonts w:ascii="Times New Roman" w:hAnsi="Times New Roman" w:cs="Times New Roman"/>
          <w:sz w:val="28"/>
          <w:szCs w:val="28"/>
        </w:rPr>
        <w:t>adiouztvērēj</w:t>
      </w:r>
      <w:r>
        <w:rPr>
          <w:rFonts w:ascii="Times New Roman" w:hAnsi="Times New Roman" w:cs="Times New Roman"/>
          <w:sz w:val="28"/>
          <w:szCs w:val="28"/>
        </w:rPr>
        <w:t>u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 (bez balss ieraksta iespējām u.c. papildus funkcijām)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6CF99C" w14:textId="3476B116" w:rsidR="00A13EBB" w:rsidRPr="005D1464" w:rsidRDefault="00680812" w:rsidP="00680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M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azās austiņas </w:t>
      </w:r>
      <w:r w:rsidR="00E505AC" w:rsidRPr="00680812">
        <w:rPr>
          <w:rFonts w:ascii="Times New Roman" w:hAnsi="Times New Roman" w:cs="Times New Roman"/>
          <w:sz w:val="28"/>
          <w:szCs w:val="28"/>
        </w:rPr>
        <w:t>ar vad</w:t>
      </w:r>
      <w:r w:rsidR="0062235C" w:rsidRPr="00680812">
        <w:rPr>
          <w:rFonts w:ascii="Times New Roman" w:hAnsi="Times New Roman" w:cs="Times New Roman"/>
          <w:sz w:val="28"/>
          <w:szCs w:val="28"/>
        </w:rPr>
        <w:t>u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 bez papildu</w:t>
      </w:r>
      <w:r w:rsidR="0062235C" w:rsidRPr="00680812">
        <w:rPr>
          <w:rFonts w:ascii="Times New Roman" w:hAnsi="Times New Roman" w:cs="Times New Roman"/>
          <w:sz w:val="28"/>
          <w:szCs w:val="28"/>
        </w:rPr>
        <w:t>s</w:t>
      </w:r>
      <w:r w:rsidR="00FB4EEC" w:rsidRPr="00680812">
        <w:rPr>
          <w:rFonts w:ascii="Times New Roman" w:hAnsi="Times New Roman" w:cs="Times New Roman"/>
          <w:sz w:val="28"/>
          <w:szCs w:val="28"/>
        </w:rPr>
        <w:t xml:space="preserve"> funkcijām</w:t>
      </w:r>
      <w:r w:rsidR="0062235C" w:rsidRPr="00680812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sectPr w:rsidR="00A13EBB" w:rsidRPr="005D14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2"/>
    <w:rsid w:val="00026144"/>
    <w:rsid w:val="00080784"/>
    <w:rsid w:val="00086437"/>
    <w:rsid w:val="00097DF1"/>
    <w:rsid w:val="000B721C"/>
    <w:rsid w:val="001011BB"/>
    <w:rsid w:val="001860B0"/>
    <w:rsid w:val="00190C03"/>
    <w:rsid w:val="001A3E27"/>
    <w:rsid w:val="001A6AD3"/>
    <w:rsid w:val="002B6EAC"/>
    <w:rsid w:val="002E5884"/>
    <w:rsid w:val="002F22B9"/>
    <w:rsid w:val="00327A76"/>
    <w:rsid w:val="00364006"/>
    <w:rsid w:val="003D219A"/>
    <w:rsid w:val="003F3338"/>
    <w:rsid w:val="005426AA"/>
    <w:rsid w:val="0059791F"/>
    <w:rsid w:val="005D1464"/>
    <w:rsid w:val="005D5F4B"/>
    <w:rsid w:val="005F4ED9"/>
    <w:rsid w:val="00606C5D"/>
    <w:rsid w:val="0062235C"/>
    <w:rsid w:val="00632E74"/>
    <w:rsid w:val="00636307"/>
    <w:rsid w:val="00646918"/>
    <w:rsid w:val="00661E88"/>
    <w:rsid w:val="00680812"/>
    <w:rsid w:val="007444B2"/>
    <w:rsid w:val="00786F55"/>
    <w:rsid w:val="007A763F"/>
    <w:rsid w:val="00842467"/>
    <w:rsid w:val="00887DE6"/>
    <w:rsid w:val="008A0E7B"/>
    <w:rsid w:val="008B32B4"/>
    <w:rsid w:val="008B4936"/>
    <w:rsid w:val="008C793A"/>
    <w:rsid w:val="008E084B"/>
    <w:rsid w:val="008F1E22"/>
    <w:rsid w:val="0094274C"/>
    <w:rsid w:val="009A21FD"/>
    <w:rsid w:val="009E75FF"/>
    <w:rsid w:val="009F0DD7"/>
    <w:rsid w:val="00A139D3"/>
    <w:rsid w:val="00A666BB"/>
    <w:rsid w:val="00AF2992"/>
    <w:rsid w:val="00AF2E2F"/>
    <w:rsid w:val="00AF5826"/>
    <w:rsid w:val="00B83AE5"/>
    <w:rsid w:val="00BD294D"/>
    <w:rsid w:val="00BF310C"/>
    <w:rsid w:val="00C154DA"/>
    <w:rsid w:val="00C25090"/>
    <w:rsid w:val="00C926CA"/>
    <w:rsid w:val="00D25749"/>
    <w:rsid w:val="00D37DAC"/>
    <w:rsid w:val="00D62C84"/>
    <w:rsid w:val="00DB5478"/>
    <w:rsid w:val="00DC2F6D"/>
    <w:rsid w:val="00E505AC"/>
    <w:rsid w:val="00E77517"/>
    <w:rsid w:val="00E848E2"/>
    <w:rsid w:val="00E85EE7"/>
    <w:rsid w:val="00F9617E"/>
    <w:rsid w:val="00FB4EEC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36FD"/>
  <w15:chartTrackingRefBased/>
  <w15:docId w15:val="{23AA4F85-082D-41DF-9304-1A14ABFE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D2574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2574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2574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574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574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25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25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1" ma:contentTypeDescription="Create a new document." ma:contentTypeScope="" ma:versionID="7fff62a09f8b6c2a2dcd09161e1e92b5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0f88e3aafe445290e47d37915898f8a1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F69C1-990A-4AAD-A411-EDC1D1806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32A5B-5AD3-4C6C-B917-74AD7C486B6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ae829e12-5b22-4151-8705-a5c224d84b08"/>
    <ds:schemaRef ds:uri="2b3c83be-1e1b-4140-8d16-ac4463a2b315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2440B7-EFCF-4976-87FA-BD9EEF1F0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Jūlija Hatilova</cp:lastModifiedBy>
  <cp:revision>16</cp:revision>
  <dcterms:created xsi:type="dcterms:W3CDTF">2022-09-06T13:08:00Z</dcterms:created>
  <dcterms:modified xsi:type="dcterms:W3CDTF">2023-06-01T18:23:00Z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