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neatliekamu un nozīmīgu pasākumu īstenošanai labklājības nozarē"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23-TA-1910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