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Vēstules projekts Administratīvajai apgabaltiesai lietā Nr.A420200018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iesniegto vēstules projektu Administratīvajai apgabaltiesai lietā Nr.A420200018.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noformēt un nosūtīt vēstuli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21-TA-514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