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maijā (prot. Nr. 22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Rēzeknes novada pašvaldības nekustamā īpašuma "Kubulsolas ceļš"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Rēzeknes novada pašvaldības īpašumā esošo nekustamo īpašumu "Kubulsolas ceļš" (nekustamā īpašuma kadastra Nr. 7850 002 0157) – zemes vienību (zemes vienības kadastra apzīmējums 7850 002 0137) 0,81 ha platībā un būvi (būves kadastra apzīmējums 7850 002 0137 001) – Dricānu pagastā, Rēzeknes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Rēzeknes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 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24-TA-846</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24-TA-846</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rīkojuma_projekts_24-TA-846.docx</dc:title>
</cp:coreProperties>
</file>

<file path=docProps/custom.xml><?xml version="1.0" encoding="utf-8"?>
<Properties xmlns="http://schemas.openxmlformats.org/officeDocument/2006/custom-properties" xmlns:vt="http://schemas.openxmlformats.org/officeDocument/2006/docPropsVTypes"/>
</file>