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11. oktobrī (prot. Nr. 52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Iekšlietu ministrijai finansējumu, kas nepārsniedz 660 299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621 982 </w:t>
      </w:r>
      <w:r w:rsidR="00000000" w:rsidRPr="00000000" w:rsidDel="00000000">
        <w:rPr>
          <w:i w:val="1"/>
          <w:rtl w:val="0"/>
        </w:rPr>
        <w:t xml:space="preserve">euro</w:t>
      </w:r>
      <w:r w:rsidR="00000000" w:rsidRPr="00000000" w:rsidDel="00000000">
        <w:rPr>
          <w:rtl w:val="0"/>
        </w:rPr>
        <w:t xml:space="preserve">, lai segtu izdevumus saistībā ar sabiedriskās kārtības un drošības nodrošināšanu pasākumos, kas saistīti ar okupācijas režīma slavināšanu, kā arī padomju un nacistisko režīmu slavinošo objektu demontāžu, laikposmā no 2022. gada 9. maija līdz 2022. gada 5. septembrim, tai skaitā lai Iekšlietu ministrijas padotības iestāžu un Rīgas pašvaldības policijas nodarbinātajiem samaksātu par virsstundu darbu, izmaksātu piemaksas par dienesta (darba) pienākumu izpildi nakts laikā, izmaksātu atlīdzību par laiku, kuru amatpersona ar speciālo dienesta pakāpi nepavada darba vietā vai citā institūcijas norādītajā vietā, bet pēc attiecīga pieprasījuma ierodas norādītajā vietā un nekavējoties uzsāk pienākumu pildīšanu, kā arī lai segtu Valsts policijai citus ar minētajiem pasākumiem saistītus izdevumus,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497 925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drošības dienestam - 27 035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pašvaldības policijai - 97 022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38 317 </w:t>
      </w:r>
      <w:r w:rsidR="00000000" w:rsidRPr="00000000" w:rsidDel="00000000">
        <w:rPr>
          <w:i w:val="1"/>
          <w:rtl w:val="0"/>
        </w:rPr>
        <w:t xml:space="preserve">euro</w:t>
      </w:r>
      <w:r w:rsidR="00000000" w:rsidRPr="00000000" w:rsidDel="00000000">
        <w:rPr>
          <w:rtl w:val="0"/>
        </w:rPr>
        <w:t xml:space="preserve">, lai kompensētu Valsts policijai papildu izdevumus (vidējās izpeļņas pieaugums), kas rodas, nosakot samaksu par virsstundu darbu saistībā ar šā rīkojuma </w:t>
      </w:r>
      <w:r w:rsidR="00000000" w:rsidRPr="00000000" w:rsidDel="00000000">
        <w:rPr>
          <w:rtl w:val="0"/>
        </w:rPr>
        <w:t xml:space="preserve">1.1. </w:t>
      </w:r>
      <w:r w:rsidR="00000000" w:rsidRPr="00000000" w:rsidDel="00000000">
        <w:rPr>
          <w:rtl w:val="0"/>
        </w:rPr>
        <w:t xml:space="preserve">apakšpunktā</w:t>
      </w:r>
      <w:r w:rsidR="00000000" w:rsidRPr="00000000" w:rsidDel="00000000">
        <w:rPr>
          <w:rtl w:val="0"/>
        </w:rPr>
        <w:t xml:space="preserve"> minēto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1. punktā minēto līdzekļu piešķiršanu no valsts budžeta programmas "Līdzekļi neparedzētiem gadījumiem", nepārsniedzot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noteikto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pašvaldības policija ir atbildīga par piešķirtā finansējuma izlietojumu atbilstoši tā piešķiršanas mērķim.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Eklons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22-TA-2716</w:t>
    </w:r>
    <w:r>
      <w:br/>
    </w:r>
    <w:r w:rsidR="00000000" w:rsidRPr="00000000" w:rsidDel="00000000">
      <w:rPr>
        <w:rtl w:val="0"/>
      </w:rPr>
      <w:t xml:space="preserve">Izdrukāts 30.07.2026. 00.01 - 1.0.VK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22-TA-2716</w:t>
    </w:r>
    <w:r>
      <w:br/>
    </w:r>
    <w:r w:rsidR="00000000" w:rsidRPr="00000000" w:rsidDel="00000000">
      <w:rPr>
        <w:rtl w:val="0"/>
      </w:rPr>
      <w:t xml:space="preserve">Izdrukāts 30.07.2026. 00.01 - 1.0.VK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rīkojuma_projekts_22-TA-2716.docx</dc:title>
</cp:coreProperties>
</file>

<file path=docProps/custom.xml><?xml version="1.0" encoding="utf-8"?>
<Properties xmlns="http://schemas.openxmlformats.org/officeDocument/2006/custom-properties" xmlns:vt="http://schemas.openxmlformats.org/officeDocument/2006/docPropsVTypes"/>
</file>