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policijas un Valsts robežsardzes amatpersonu ar speciālajām dienesta pakāpēm dalības laika pagarināšanu Eiropas Savienības novērošanas misijā Gruzijā (</w:t>
      </w:r>
      <w:r w:rsidR="00000000" w:rsidRPr="00000000" w:rsidDel="00000000">
        <w:rPr>
          <w:rStyle w:val="paragraph_header"/>
          <w:b w:val="1"/>
          <w:i w:val="1"/>
          <w:rtl w:val="0"/>
        </w:rPr>
        <w:t xml:space="preserve">EUMM Georgia</w:t>
      </w:r>
      <w:r w:rsidR="00000000" w:rsidRPr="00000000" w:rsidDel="00000000">
        <w:rPr>
          <w:rStyle w:val="paragraph_header"/>
          <w:b w:val="1"/>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policiju" 8. panta otro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līdz 2025. gada 1. oktobrim Valsts policijas Galvenās administratīvās pārvaldes Sadarbības un attīstības biroja Starptautisko lietu nodaļas Misiju dalībnieku grupas vecākajai inspektorei, majorei Ivetai Urgai (nosūtīta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2023. gada 26. septembra rīkojumu Nr. 630 "Par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Pamatojoties uz Valsts robežsardzes likuma 12. panta trešo daļu un ievērojot Ministru kabineta 2021. gada 7. decembra noteikumu Nr. 793 "Kārtība, kādā Iekšlietu ministrijas sistēmas iestāžu amatpersonas ar speciālajām dienesta pakāpēm tiek nosūtītas dalībai starptautiskajās misijās un operācijās, un dalības finansēšanas kārtība" 13. punktu, pagarināt dalības laiku Eiropas Savienības novērošanas misijā Gruzijā (</w:t>
      </w:r>
      <w:r w:rsidR="00000000" w:rsidRPr="00000000" w:rsidDel="00000000">
        <w:rPr>
          <w:i w:val="1"/>
          <w:rtl w:val="0"/>
        </w:rPr>
        <w:t xml:space="preserve">EUMM Georgia</w:t>
      </w:r>
      <w:r w:rsidR="00000000" w:rsidRPr="00000000" w:rsidDel="00000000">
        <w:rPr>
          <w:rtl w:val="0"/>
        </w:rPr>
        <w:t xml:space="preserve">) līdz 2025. gada 3. augustam Valsts robežsardzes Ventspils pārvaldes Kurzemes I kategorijas dienesta Liepājas I kategorijas nodaļas vecākajam inspektoram, pulkvežleitnantam Jānim Padānam (nosūtīts dalībai Eiropas Savienības novērošanas misijā Gruzijā (</w:t>
      </w:r>
      <w:r w:rsidR="00000000" w:rsidRPr="00000000" w:rsidDel="00000000">
        <w:rPr>
          <w:i w:val="1"/>
          <w:rtl w:val="0"/>
        </w:rPr>
        <w:t xml:space="preserve">EUMM Georgia</w:t>
      </w:r>
      <w:r w:rsidR="00000000" w:rsidRPr="00000000" w:rsidDel="00000000">
        <w:rPr>
          <w:rtl w:val="0"/>
        </w:rPr>
        <w:t xml:space="preserve">), pamatojoties uz Ministru kabineta 2022. gada 14. jūlija rīkojumu Nr. 506 "Par Valsts robežsardzes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 dalības laiks pagarināts, pamatojoties uz Ministru kabineta 2023. gada 23. maija rīkojumu Nr. 292 "Par Valsts robežsardzes amatpersonas ar speciālo dienesta pakāpi dalības laika pagarināšanu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šā rīkojuma 1. un 2. punktā minētajām Valsts policijas un Valsts robežsardzes amatpersonām ar speciālajām dienesta pakāpēm koeficientu 1,4 piemaksas aprēķināšanai.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šā rīkojuma 1. un 2. punktā minēto Valsts policijas un Valsts robežsardzes amatpersonu ar speciālajām dienesta pakāpēm uzturēšanos Eiropas Savienības novērošanas misijā Gruzijā (</w:t>
      </w:r>
      <w:r w:rsidR="00000000" w:rsidRPr="00000000" w:rsidDel="00000000">
        <w:rPr>
          <w:i w:val="1"/>
          <w:rtl w:val="0"/>
        </w:rPr>
        <w:t xml:space="preserve">EUMM Georgia</w:t>
      </w:r>
      <w:r w:rsidR="00000000" w:rsidRPr="00000000" w:rsidDel="00000000">
        <w:rPr>
          <w:rtl w:val="0"/>
        </w:rPr>
        <w:t xml:space="preserve">), Finanšu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budžeta programmas 02.00.00 "Līdzekļi neparedzētiem gadījumiem" piešķirt Iekšlietu ministrijai 2024. gadā 28 271 </w:t>
      </w:r>
      <w:r w:rsidR="00000000" w:rsidRPr="00000000" w:rsidDel="00000000">
        <w:rPr>
          <w:i w:val="1"/>
          <w:rtl w:val="0"/>
        </w:rPr>
        <w:t xml:space="preserve">euro</w:t>
      </w:r>
      <w:r w:rsidR="00000000" w:rsidRPr="00000000" w:rsidDel="00000000">
        <w:rPr>
          <w:rtl w:val="0"/>
        </w:rPr>
        <w:t xml:space="preserve">, tai skaitā Valsts policijai – 9 010 </w:t>
      </w:r>
      <w:r w:rsidR="00000000" w:rsidRPr="00000000" w:rsidDel="00000000">
        <w:rPr>
          <w:i w:val="1"/>
          <w:rtl w:val="0"/>
        </w:rPr>
        <w:t xml:space="preserve">euro</w:t>
      </w:r>
      <w:r w:rsidR="00000000" w:rsidRPr="00000000" w:rsidDel="00000000">
        <w:rPr>
          <w:rtl w:val="0"/>
        </w:rPr>
        <w:t xml:space="preserve"> un Valsts robežsardzei – 19 261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precizēt bāzes izdevumus 2025. gadam, Iekšlietu ministrijas budžeta apakšprogrammā 06.01.00 "Valsts policija" palielinot izdevumus 39 250 </w:t>
      </w:r>
      <w:r w:rsidR="00000000" w:rsidRPr="00000000" w:rsidDel="00000000">
        <w:rPr>
          <w:i w:val="1"/>
          <w:rtl w:val="0"/>
        </w:rPr>
        <w:t xml:space="preserve">euro</w:t>
      </w:r>
      <w:r w:rsidR="00000000" w:rsidRPr="00000000" w:rsidDel="00000000">
        <w:rPr>
          <w:rtl w:val="0"/>
        </w:rPr>
        <w:t xml:space="preserve"> apmērā un budžeta programmā 10.00.00 "Valsts robežsardzes darbība" palielinot izdevumus 29 590 </w:t>
      </w:r>
      <w:r w:rsidR="00000000" w:rsidRPr="00000000" w:rsidDel="00000000">
        <w:rPr>
          <w:i w:val="1"/>
          <w:rtl w:val="0"/>
        </w:rPr>
        <w:t xml:space="preserve">euro</w:t>
      </w:r>
      <w:r w:rsidR="00000000" w:rsidRPr="00000000" w:rsidDel="00000000">
        <w:rPr>
          <w:rtl w:val="0"/>
        </w:rPr>
        <w:t xml:space="preserve"> apmērā amatpersonu ar speciālajām dienesta pakāpēm dalības nodrošināšanai Eiropas Savienības misijā Gruzijā (</w:t>
      </w:r>
      <w:r w:rsidR="00000000" w:rsidRPr="00000000" w:rsidDel="00000000">
        <w:rPr>
          <w:i w:val="1"/>
          <w:rtl w:val="0"/>
        </w:rPr>
        <w:t xml:space="preserve">EUMM Georgia</w:t>
      </w:r>
      <w:r w:rsidR="00000000" w:rsidRPr="00000000" w:rsidDel="00000000">
        <w:rPr>
          <w:rtl w:val="0"/>
        </w:rPr>
        <w:t xml:space="preserve">) 2025. gada attiecīgajā laikposmā.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4.1. apakšpunktā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24-TA-1335</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24-TA-1335</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rīkojuma_projekts_24-TA-1335.docx</dc:title>
</cp:coreProperties>
</file>

<file path=docProps/custom.xml><?xml version="1.0" encoding="utf-8"?>
<Properties xmlns="http://schemas.openxmlformats.org/officeDocument/2006/custom-properties" xmlns:vt="http://schemas.openxmlformats.org/officeDocument/2006/docPropsVTypes"/>
</file>