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81B" w:rsidRPr="00D73F77" w:rsidRDefault="0088681B" w:rsidP="0088681B">
      <w:pPr>
        <w:spacing w:before="130" w:after="0" w:line="260" w:lineRule="exact"/>
        <w:ind w:firstLine="360"/>
        <w:jc w:val="right"/>
        <w:rPr>
          <w:rFonts w:ascii="Cambria" w:hAnsi="Cambria"/>
          <w:sz w:val="19"/>
          <w:szCs w:val="28"/>
        </w:rPr>
      </w:pPr>
      <w:r w:rsidRPr="00D73F77">
        <w:rPr>
          <w:rFonts w:ascii="Cambria" w:hAnsi="Cambria" w:cs="Times New Roman"/>
          <w:sz w:val="19"/>
          <w:szCs w:val="28"/>
        </w:rPr>
        <w:t xml:space="preserve">2. pielikums </w:t>
      </w:r>
      <w:r>
        <w:rPr>
          <w:rFonts w:ascii="Cambria" w:hAnsi="Cambria" w:cs="Times New Roman"/>
          <w:sz w:val="19"/>
          <w:szCs w:val="28"/>
        </w:rPr>
        <w:br/>
      </w:r>
      <w:r w:rsidRPr="00D73F77">
        <w:rPr>
          <w:rFonts w:ascii="Cambria" w:hAnsi="Cambria" w:cs="Times New Roman"/>
          <w:sz w:val="19"/>
          <w:szCs w:val="28"/>
        </w:rPr>
        <w:t xml:space="preserve">Ministru kabineta </w:t>
      </w:r>
      <w:r>
        <w:rPr>
          <w:rFonts w:ascii="Cambria" w:hAnsi="Cambria" w:cs="Times New Roman"/>
          <w:sz w:val="19"/>
          <w:szCs w:val="28"/>
        </w:rPr>
        <w:br/>
      </w:r>
      <w:r w:rsidRPr="00D73F77">
        <w:rPr>
          <w:rFonts w:ascii="Cambria" w:hAnsi="Cambria"/>
          <w:sz w:val="19"/>
          <w:szCs w:val="28"/>
        </w:rPr>
        <w:t>2020. gada 14. jūlija</w:t>
      </w:r>
      <w:r>
        <w:rPr>
          <w:rFonts w:ascii="Cambria" w:hAnsi="Cambria"/>
          <w:sz w:val="19"/>
          <w:szCs w:val="28"/>
        </w:rPr>
        <w:br/>
      </w:r>
      <w:r w:rsidRPr="00D73F77">
        <w:rPr>
          <w:rFonts w:ascii="Cambria" w:hAnsi="Cambria"/>
          <w:sz w:val="19"/>
          <w:szCs w:val="28"/>
        </w:rPr>
        <w:t>noteikumiem Nr. 445</w:t>
      </w:r>
    </w:p>
    <w:p w:rsidR="0088681B" w:rsidRPr="00D73F77" w:rsidRDefault="0088681B" w:rsidP="0088681B">
      <w:pPr>
        <w:tabs>
          <w:tab w:val="left" w:pos="6521"/>
          <w:tab w:val="right" w:pos="8820"/>
        </w:tabs>
        <w:spacing w:before="360" w:after="0" w:line="240" w:lineRule="auto"/>
        <w:ind w:left="567" w:right="567"/>
        <w:jc w:val="center"/>
        <w:rPr>
          <w:rFonts w:ascii="Cambria" w:eastAsia="Times New Roman" w:hAnsi="Cambria" w:cs="Times New Roman"/>
          <w:b/>
          <w:szCs w:val="28"/>
          <w:lang w:eastAsia="lv-LV"/>
        </w:rPr>
      </w:pPr>
      <w:r w:rsidRPr="00D73F77">
        <w:rPr>
          <w:rFonts w:ascii="Cambria" w:eastAsia="Times New Roman" w:hAnsi="Cambria" w:cs="Times New Roman"/>
          <w:b/>
          <w:szCs w:val="28"/>
          <w:lang w:eastAsia="lv-LV"/>
        </w:rPr>
        <w:t xml:space="preserve">Kārtība, kādā sagatavo un publicē </w:t>
      </w:r>
      <w:proofErr w:type="spellStart"/>
      <w:r w:rsidRPr="00D73F77">
        <w:rPr>
          <w:rFonts w:ascii="Cambria" w:eastAsia="Times New Roman" w:hAnsi="Cambria" w:cs="Times New Roman"/>
          <w:b/>
          <w:szCs w:val="28"/>
          <w:lang w:eastAsia="lv-LV"/>
        </w:rPr>
        <w:t>piekļūstamības</w:t>
      </w:r>
      <w:proofErr w:type="spellEnd"/>
      <w:r w:rsidRPr="00D73F77">
        <w:rPr>
          <w:rFonts w:ascii="Cambria" w:eastAsia="Times New Roman" w:hAnsi="Cambria" w:cs="Times New Roman"/>
          <w:b/>
          <w:szCs w:val="28"/>
          <w:lang w:eastAsia="lv-LV"/>
        </w:rPr>
        <w:t xml:space="preserve"> paziņojumu</w:t>
      </w:r>
    </w:p>
    <w:p w:rsidR="0088681B" w:rsidRPr="00D73F77" w:rsidRDefault="0088681B" w:rsidP="0088681B">
      <w:pPr>
        <w:pStyle w:val="Body"/>
        <w:spacing w:before="130" w:after="0" w:line="260" w:lineRule="exact"/>
        <w:ind w:firstLine="720"/>
        <w:jc w:val="both"/>
        <w:rPr>
          <w:rFonts w:ascii="Cambria" w:hAnsi="Cambria" w:cs="Times New Roman"/>
          <w:color w:val="auto"/>
          <w:sz w:val="19"/>
          <w:lang w:val="de-DE"/>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pacing w:val="-3"/>
          <w:sz w:val="19"/>
          <w:szCs w:val="28"/>
          <w:lang w:eastAsia="lv-LV"/>
        </w:rPr>
        <w:t>1. </w:t>
      </w:r>
      <w:proofErr w:type="spellStart"/>
      <w:r w:rsidRPr="00D73F77">
        <w:rPr>
          <w:rFonts w:ascii="Cambria" w:eastAsia="Times New Roman" w:hAnsi="Cambria" w:cs="Times New Roman"/>
          <w:spacing w:val="-3"/>
          <w:sz w:val="19"/>
          <w:szCs w:val="28"/>
          <w:lang w:eastAsia="lv-LV"/>
        </w:rPr>
        <w:t>Piekļūstamības</w:t>
      </w:r>
      <w:proofErr w:type="spellEnd"/>
      <w:r w:rsidRPr="00D73F77">
        <w:rPr>
          <w:rFonts w:ascii="Cambria" w:eastAsia="Times New Roman" w:hAnsi="Cambria" w:cs="Times New Roman"/>
          <w:spacing w:val="-3"/>
          <w:sz w:val="19"/>
          <w:szCs w:val="28"/>
          <w:lang w:eastAsia="lv-LV"/>
        </w:rPr>
        <w:t xml:space="preserve"> paziņojumu (turpmāk – paziņojums) sagatavo piekļūstamā</w:t>
      </w:r>
      <w:r w:rsidRPr="00D73F77">
        <w:rPr>
          <w:rFonts w:ascii="Cambria" w:eastAsia="Times New Roman" w:hAnsi="Cambria" w:cs="Times New Roman"/>
          <w:sz w:val="19"/>
          <w:szCs w:val="28"/>
          <w:lang w:eastAsia="lv-LV"/>
        </w:rPr>
        <w:t xml:space="preserve"> veidā, mašīnlasāmā formātā.</w:t>
      </w:r>
    </w:p>
    <w:p w:rsidR="0088681B" w:rsidRPr="00D73F77" w:rsidRDefault="0088681B" w:rsidP="0088681B">
      <w:pPr>
        <w:tabs>
          <w:tab w:val="left" w:pos="1134"/>
          <w:tab w:val="left" w:pos="6521"/>
          <w:tab w:val="right" w:pos="8820"/>
        </w:tabs>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bookmarkStart w:id="0" w:name="_Hlk43190032"/>
      <w:r w:rsidRPr="00D73F77">
        <w:rPr>
          <w:rFonts w:ascii="Cambria" w:eastAsia="Times New Roman" w:hAnsi="Cambria" w:cs="Times New Roman"/>
          <w:sz w:val="19"/>
          <w:szCs w:val="28"/>
          <w:lang w:eastAsia="lv-LV"/>
        </w:rPr>
        <w:t>2. Paziņojumam jābūt pamatotam ar vismaz vienu no šādiem dokumentāri apliecināmiem dokumentiem:</w:t>
      </w:r>
    </w:p>
    <w:bookmarkEnd w:id="0"/>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2.1. iestādes veikts vienkāršotais izvērtējums; </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2.2. ministrijas nodrošināts padziļinātais izvērtējums;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2.3. neatkarīga ārēja auditora sniegts izvērtējums par atbilstību </w:t>
      </w:r>
      <w:r w:rsidRPr="00D73F77">
        <w:rPr>
          <w:rFonts w:ascii="Cambria" w:hAnsi="Cambria" w:cs="Times New Roman"/>
          <w:sz w:val="19"/>
          <w:szCs w:val="28"/>
        </w:rPr>
        <w:t xml:space="preserve">Ministru kabineta 2020. gada 14. jūlija </w:t>
      </w:r>
      <w:r w:rsidRPr="00D73F77">
        <w:rPr>
          <w:rFonts w:ascii="Cambria" w:eastAsia="Times New Roman" w:hAnsi="Cambria" w:cs="Times New Roman"/>
          <w:sz w:val="19"/>
          <w:szCs w:val="28"/>
          <w:lang w:eastAsia="lv-LV"/>
        </w:rPr>
        <w:t>noteikumu Nr. 445 "</w:t>
      </w:r>
      <w:r w:rsidRPr="00D73F77">
        <w:rPr>
          <w:rFonts w:ascii="Cambria" w:eastAsia="Times New Roman" w:hAnsi="Cambria" w:cs="Times New Roman"/>
          <w:sz w:val="19"/>
          <w:szCs w:val="28"/>
        </w:rPr>
        <w:t>Kārtība, kādā iestādes ievieto informāciju internetā</w:t>
      </w:r>
      <w:r w:rsidRPr="00D73F77">
        <w:rPr>
          <w:rFonts w:ascii="Cambria" w:eastAsia="Times New Roman" w:hAnsi="Cambria" w:cs="Times New Roman"/>
          <w:sz w:val="19"/>
          <w:szCs w:val="28"/>
          <w:lang w:eastAsia="lv-LV"/>
        </w:rPr>
        <w:t>" 22. punktā minētajām prasībām;</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2.4. cits līdzvērtīgs dokuments.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Calibri" w:hAnsi="Cambria" w:cs="Times New Roman"/>
          <w:sz w:val="19"/>
          <w:szCs w:val="28"/>
        </w:rPr>
      </w:pPr>
      <w:r w:rsidRPr="00D73F77">
        <w:rPr>
          <w:rFonts w:ascii="Cambria" w:eastAsia="Times New Roman" w:hAnsi="Cambria" w:cs="Times New Roman"/>
          <w:sz w:val="19"/>
          <w:szCs w:val="28"/>
          <w:lang w:eastAsia="lv-LV"/>
        </w:rPr>
        <w:t>3. Paziņojumā norāda, kāda izvērtēšanas metode ir izmantota.</w:t>
      </w:r>
    </w:p>
    <w:p w:rsidR="0088681B" w:rsidRPr="00D73F77" w:rsidRDefault="0088681B" w:rsidP="0088681B">
      <w:pPr>
        <w:spacing w:before="130" w:after="0" w:line="260" w:lineRule="exact"/>
        <w:ind w:firstLine="720"/>
        <w:jc w:val="both"/>
        <w:rPr>
          <w:rFonts w:ascii="Cambria" w:eastAsia="Calibri" w:hAnsi="Cambria" w:cs="Times New Roman"/>
          <w:sz w:val="19"/>
          <w:szCs w:val="28"/>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4. Tīmekļvietnē hipersaitei uz paziņojumu jābūt izvietotai redzamā vietā tīmekļvietnes </w:t>
      </w:r>
      <w:proofErr w:type="spellStart"/>
      <w:r w:rsidRPr="00D73F77">
        <w:rPr>
          <w:rFonts w:ascii="Cambria" w:eastAsia="Times New Roman" w:hAnsi="Cambria" w:cs="Times New Roman"/>
          <w:sz w:val="19"/>
          <w:szCs w:val="28"/>
          <w:lang w:eastAsia="lv-LV"/>
        </w:rPr>
        <w:t>mājaslapā</w:t>
      </w:r>
      <w:proofErr w:type="spellEnd"/>
      <w:r w:rsidRPr="00D73F77">
        <w:rPr>
          <w:rFonts w:ascii="Cambria" w:eastAsia="Times New Roman" w:hAnsi="Cambria" w:cs="Times New Roman"/>
          <w:sz w:val="19"/>
          <w:szCs w:val="28"/>
          <w:lang w:eastAsia="lv-LV"/>
        </w:rPr>
        <w:t xml:space="preserve"> vai pieejamai katrā tīmekļvietnes lapā (piemēram, pastāvīgajā galvenē vai kājenē). Paziņojumam var izmantot standartizētu URL (</w:t>
      </w:r>
      <w:proofErr w:type="spellStart"/>
      <w:r w:rsidRPr="00D73F77">
        <w:rPr>
          <w:rFonts w:ascii="Cambria" w:eastAsia="Times New Roman" w:hAnsi="Cambria" w:cs="Times New Roman"/>
          <w:i/>
          <w:iCs/>
          <w:sz w:val="19"/>
          <w:szCs w:val="28"/>
          <w:lang w:eastAsia="lv-LV"/>
        </w:rPr>
        <w:t>Uniform</w:t>
      </w:r>
      <w:proofErr w:type="spellEnd"/>
      <w:r w:rsidRPr="00D73F77">
        <w:rPr>
          <w:rFonts w:ascii="Cambria" w:eastAsia="Times New Roman" w:hAnsi="Cambria" w:cs="Times New Roman"/>
          <w:i/>
          <w:iCs/>
          <w:sz w:val="19"/>
          <w:szCs w:val="28"/>
          <w:lang w:eastAsia="lv-LV"/>
        </w:rPr>
        <w:t xml:space="preserve"> </w:t>
      </w:r>
      <w:proofErr w:type="spellStart"/>
      <w:r w:rsidRPr="00D73F77">
        <w:rPr>
          <w:rFonts w:ascii="Cambria" w:eastAsia="Times New Roman" w:hAnsi="Cambria" w:cs="Times New Roman"/>
          <w:i/>
          <w:iCs/>
          <w:sz w:val="19"/>
          <w:szCs w:val="28"/>
          <w:lang w:eastAsia="lv-LV"/>
        </w:rPr>
        <w:t>Resource</w:t>
      </w:r>
      <w:proofErr w:type="spellEnd"/>
      <w:r w:rsidRPr="00D73F77">
        <w:rPr>
          <w:rFonts w:ascii="Cambria" w:eastAsia="Times New Roman" w:hAnsi="Cambria" w:cs="Times New Roman"/>
          <w:i/>
          <w:iCs/>
          <w:sz w:val="19"/>
          <w:szCs w:val="28"/>
          <w:lang w:eastAsia="lv-LV"/>
        </w:rPr>
        <w:t xml:space="preserve"> </w:t>
      </w:r>
      <w:proofErr w:type="spellStart"/>
      <w:r w:rsidRPr="00D73F77">
        <w:rPr>
          <w:rFonts w:ascii="Cambria" w:eastAsia="Times New Roman" w:hAnsi="Cambria" w:cs="Times New Roman"/>
          <w:i/>
          <w:iCs/>
          <w:sz w:val="19"/>
          <w:szCs w:val="28"/>
          <w:lang w:eastAsia="lv-LV"/>
        </w:rPr>
        <w:t>Locator</w:t>
      </w:r>
      <w:proofErr w:type="spellEnd"/>
      <w:r w:rsidRPr="00D73F77">
        <w:rPr>
          <w:rFonts w:ascii="Cambria" w:eastAsia="Times New Roman" w:hAnsi="Cambria" w:cs="Times New Roman"/>
          <w:sz w:val="19"/>
          <w:szCs w:val="28"/>
          <w:lang w:eastAsia="lv-LV"/>
        </w:rPr>
        <w:t xml:space="preserve">) adresi. </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5. Mobilajā lietotnē paziņojumu var izvietot tās iestādes oficiālajā tīmekļvietnē, kura izstrādājusi attiecīgo mobilo lietotni, vai viegli pamanāmā veidā informācijā, kas pieejama, lejupielādējot mobilo lietotni. Paziņojums var būt pieejams arī no pašas mobilās lietotnes.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6. Paziņojuma paraugs: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8"/>
          <w:lang w:eastAsia="lv-LV"/>
        </w:rPr>
      </w:pPr>
      <w:r w:rsidRPr="00D73F77">
        <w:rPr>
          <w:rFonts w:ascii="Cambria" w:eastAsia="Times New Roman" w:hAnsi="Cambria" w:cs="Times New Roman"/>
          <w:spacing w:val="-3"/>
          <w:sz w:val="19"/>
          <w:szCs w:val="28"/>
          <w:lang w:eastAsia="lv-LV"/>
        </w:rPr>
        <w:t>"</w:t>
      </w:r>
      <w:proofErr w:type="spellStart"/>
      <w:r w:rsidRPr="00D73F77">
        <w:rPr>
          <w:rFonts w:ascii="Cambria" w:eastAsia="Times New Roman" w:hAnsi="Cambria" w:cs="Times New Roman"/>
          <w:b/>
          <w:spacing w:val="-3"/>
          <w:sz w:val="19"/>
          <w:szCs w:val="28"/>
          <w:lang w:eastAsia="lv-LV"/>
        </w:rPr>
        <w:t>Piekļūstamības</w:t>
      </w:r>
      <w:proofErr w:type="spellEnd"/>
      <w:r w:rsidRPr="00D73F77">
        <w:rPr>
          <w:rFonts w:ascii="Cambria" w:eastAsia="Times New Roman" w:hAnsi="Cambria" w:cs="Times New Roman"/>
          <w:b/>
          <w:spacing w:val="-3"/>
          <w:sz w:val="19"/>
          <w:szCs w:val="28"/>
          <w:lang w:eastAsia="lv-LV"/>
        </w:rPr>
        <w:t xml:space="preserve"> paziņojums</w:t>
      </w:r>
    </w:p>
    <w:p w:rsidR="0088681B" w:rsidRDefault="0088681B" w:rsidP="0088681B">
      <w:pPr>
        <w:tabs>
          <w:tab w:val="left" w:pos="9072"/>
        </w:tabs>
        <w:spacing w:before="130" w:after="0" w:line="260" w:lineRule="exact"/>
        <w:rPr>
          <w:rFonts w:ascii="Cambria" w:eastAsia="Times New Roman" w:hAnsi="Cambria"/>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7686"/>
        <w:gridCol w:w="1010"/>
      </w:tblGrid>
      <w:tr w:rsidR="0088681B" w:rsidRPr="00BF0B90" w:rsidTr="00B969DD">
        <w:tc>
          <w:tcPr>
            <w:tcW w:w="8533" w:type="dxa"/>
            <w:tcBorders>
              <w:bottom w:val="single" w:sz="4" w:space="0" w:color="auto"/>
            </w:tcBorders>
          </w:tcPr>
          <w:p w:rsidR="0088681B" w:rsidRPr="00BF0B90" w:rsidRDefault="0088681B" w:rsidP="00B969DD">
            <w:pPr>
              <w:tabs>
                <w:tab w:val="left" w:pos="9072"/>
              </w:tabs>
              <w:rPr>
                <w:rFonts w:ascii="Cambria" w:eastAsia="Times New Roman" w:hAnsi="Cambria"/>
                <w:sz w:val="19"/>
                <w:szCs w:val="28"/>
              </w:rPr>
            </w:pPr>
          </w:p>
        </w:tc>
        <w:tc>
          <w:tcPr>
            <w:tcW w:w="1048" w:type="dxa"/>
          </w:tcPr>
          <w:p w:rsidR="0088681B" w:rsidRPr="00BF0B90" w:rsidRDefault="0088681B" w:rsidP="00B969DD">
            <w:pPr>
              <w:tabs>
                <w:tab w:val="left" w:pos="9072"/>
              </w:tabs>
              <w:rPr>
                <w:rFonts w:ascii="Cambria" w:eastAsia="Times New Roman" w:hAnsi="Cambria"/>
                <w:sz w:val="19"/>
                <w:szCs w:val="28"/>
              </w:rPr>
            </w:pPr>
            <w:r w:rsidRPr="00BF0B90">
              <w:rPr>
                <w:rFonts w:ascii="Cambria" w:eastAsia="Times New Roman" w:hAnsi="Cambria" w:cs="Times New Roman"/>
                <w:sz w:val="19"/>
                <w:szCs w:val="28"/>
              </w:rPr>
              <w:t>saskaņā ar</w:t>
            </w:r>
          </w:p>
        </w:tc>
      </w:tr>
      <w:tr w:rsidR="0088681B" w:rsidRPr="00BF0B90" w:rsidTr="00B969DD">
        <w:tc>
          <w:tcPr>
            <w:tcW w:w="8533" w:type="dxa"/>
            <w:tcBorders>
              <w:top w:val="single" w:sz="4" w:space="0" w:color="auto"/>
            </w:tcBorders>
          </w:tcPr>
          <w:p w:rsidR="0088681B" w:rsidRPr="00BF0B90" w:rsidRDefault="0088681B" w:rsidP="00B969DD">
            <w:pPr>
              <w:tabs>
                <w:tab w:val="left" w:pos="6521"/>
                <w:tab w:val="right" w:pos="8820"/>
              </w:tabs>
              <w:jc w:val="center"/>
              <w:rPr>
                <w:rFonts w:ascii="Cambria" w:eastAsia="Times New Roman" w:hAnsi="Cambria" w:cs="Times New Roman"/>
                <w:sz w:val="17"/>
                <w:szCs w:val="17"/>
                <w:lang w:eastAsia="lv-LV"/>
              </w:rPr>
            </w:pPr>
            <w:r w:rsidRPr="00BF0B90">
              <w:rPr>
                <w:rFonts w:ascii="Cambria" w:eastAsia="Times New Roman" w:hAnsi="Cambria" w:cs="Times New Roman"/>
                <w:sz w:val="17"/>
                <w:szCs w:val="17"/>
              </w:rPr>
              <w:t>(iestādes nosaukums)</w:t>
            </w:r>
          </w:p>
        </w:tc>
        <w:tc>
          <w:tcPr>
            <w:tcW w:w="1048" w:type="dxa"/>
          </w:tcPr>
          <w:p w:rsidR="0088681B" w:rsidRPr="00BF0B90" w:rsidRDefault="0088681B" w:rsidP="00B969DD">
            <w:pPr>
              <w:tabs>
                <w:tab w:val="left" w:pos="9072"/>
              </w:tabs>
              <w:rPr>
                <w:rFonts w:ascii="Cambria" w:eastAsia="Times New Roman" w:hAnsi="Cambria"/>
                <w:sz w:val="17"/>
                <w:szCs w:val="17"/>
              </w:rPr>
            </w:pP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1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r w:rsidRPr="00D73F77">
        <w:rPr>
          <w:rFonts w:ascii="Cambria" w:eastAsia="Times New Roman" w:hAnsi="Cambria" w:cs="Times New Roman"/>
          <w:spacing w:val="-2"/>
          <w:sz w:val="19"/>
          <w:szCs w:val="28"/>
        </w:rPr>
        <w:t>Ministru kabineta</w:t>
      </w:r>
      <w:r w:rsidRPr="00D73F77">
        <w:rPr>
          <w:rFonts w:ascii="Cambria" w:hAnsi="Cambria" w:cs="Times New Roman"/>
          <w:spacing w:val="-2"/>
          <w:sz w:val="19"/>
          <w:szCs w:val="28"/>
        </w:rPr>
        <w:t xml:space="preserve"> 2020. gada 14. jūlija </w:t>
      </w:r>
      <w:r w:rsidRPr="00D73F77">
        <w:rPr>
          <w:rFonts w:ascii="Cambria" w:eastAsia="Times New Roman" w:hAnsi="Cambria" w:cs="Times New Roman"/>
          <w:spacing w:val="-2"/>
          <w:sz w:val="19"/>
          <w:szCs w:val="28"/>
        </w:rPr>
        <w:t>noteikumiem Nr. 445 "Kārtība, kādā iestādes ievieto informāciju internetā" (turpmāk – noteikumi Nr. 445) apņemas savu tīmekļvietni/mobilo lietotni veidot piekļūstamu.</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r>
        <w:rPr>
          <w:rFonts w:ascii="Cambria" w:eastAsia="Times New Roman" w:hAnsi="Cambria" w:cs="Times New Roman"/>
          <w:sz w:val="17"/>
          <w:szCs w:val="17"/>
        </w:rPr>
        <w:lastRenderedPageBreak/>
        <w:t xml:space="preserve">                                                                                                                </w:t>
      </w:r>
      <w:r w:rsidRPr="00BF0B90">
        <w:rPr>
          <w:rFonts w:ascii="Cambria" w:eastAsia="Times New Roman" w:hAnsi="Cambria" w:cs="Times New Roman"/>
          <w:sz w:val="17"/>
          <w:szCs w:val="17"/>
        </w:rPr>
        <w:t>(pasvītrot vajadzīgo)</w:t>
      </w:r>
    </w:p>
    <w:p w:rsidR="0088681B" w:rsidRDefault="0088681B" w:rsidP="0088681B">
      <w:pPr>
        <w:rPr>
          <w:rFonts w:ascii="Cambria" w:eastAsia="Times New Roman" w:hAnsi="Cambria"/>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180"/>
        <w:gridCol w:w="6516"/>
      </w:tblGrid>
      <w:tr w:rsidR="0088681B" w:rsidRPr="00BF0B90" w:rsidTr="00B969DD">
        <w:tc>
          <w:tcPr>
            <w:tcW w:w="2296" w:type="dxa"/>
          </w:tcPr>
          <w:p w:rsidR="0088681B" w:rsidRPr="00BF0B90" w:rsidRDefault="0088681B" w:rsidP="00B969DD">
            <w:pPr>
              <w:tabs>
                <w:tab w:val="left" w:pos="9072"/>
              </w:tabs>
              <w:rPr>
                <w:rFonts w:ascii="Cambria" w:eastAsia="Times New Roman" w:hAnsi="Cambria" w:cs="Times New Roman"/>
                <w:sz w:val="19"/>
                <w:szCs w:val="28"/>
              </w:rPr>
            </w:pPr>
            <w:r w:rsidRPr="00BF0B90">
              <w:rPr>
                <w:rFonts w:ascii="Cambria" w:eastAsia="Times New Roman" w:hAnsi="Cambria" w:cs="Times New Roman"/>
                <w:sz w:val="19"/>
                <w:szCs w:val="28"/>
              </w:rPr>
              <w:t>Šis paziņojums attiecas uz</w:t>
            </w:r>
          </w:p>
        </w:tc>
        <w:tc>
          <w:tcPr>
            <w:tcW w:w="7285" w:type="dxa"/>
            <w:tcBorders>
              <w:bottom w:val="single" w:sz="4" w:space="0" w:color="auto"/>
            </w:tcBorders>
          </w:tcPr>
          <w:p w:rsidR="0088681B" w:rsidRPr="00BF0B90" w:rsidRDefault="0088681B" w:rsidP="00B969DD">
            <w:pPr>
              <w:tabs>
                <w:tab w:val="left" w:pos="9072"/>
              </w:tabs>
              <w:rPr>
                <w:rFonts w:ascii="Cambria" w:eastAsia="Times New Roman" w:hAnsi="Cambria" w:cs="Times New Roman"/>
                <w:sz w:val="19"/>
                <w:szCs w:val="28"/>
              </w:rPr>
            </w:pPr>
          </w:p>
        </w:tc>
      </w:tr>
      <w:tr w:rsidR="0088681B" w:rsidRPr="00BF0B90" w:rsidTr="00B969DD">
        <w:tc>
          <w:tcPr>
            <w:tcW w:w="9581" w:type="dxa"/>
            <w:gridSpan w:val="2"/>
            <w:tcBorders>
              <w:bottom w:val="single" w:sz="4" w:space="0" w:color="auto"/>
            </w:tcBorders>
          </w:tcPr>
          <w:p w:rsidR="0088681B" w:rsidRPr="00BF0B90" w:rsidRDefault="0088681B" w:rsidP="00B969DD">
            <w:pPr>
              <w:tabs>
                <w:tab w:val="left" w:pos="9072"/>
              </w:tabs>
              <w:rPr>
                <w:rFonts w:ascii="Cambria" w:eastAsia="Times New Roman" w:hAnsi="Cambria" w:cs="Times New Roman"/>
                <w:sz w:val="19"/>
                <w:szCs w:val="28"/>
              </w:rPr>
            </w:pPr>
          </w:p>
        </w:tc>
      </w:tr>
      <w:tr w:rsidR="0088681B" w:rsidRPr="00BF0B90" w:rsidTr="00B969DD">
        <w:tc>
          <w:tcPr>
            <w:tcW w:w="9581" w:type="dxa"/>
            <w:gridSpan w:val="2"/>
            <w:tcBorders>
              <w:top w:val="single" w:sz="4" w:space="0" w:color="auto"/>
            </w:tcBorders>
          </w:tcPr>
          <w:p w:rsidR="0088681B" w:rsidRPr="00BF0B90" w:rsidRDefault="0088681B" w:rsidP="00B969DD">
            <w:pPr>
              <w:tabs>
                <w:tab w:val="left" w:pos="6521"/>
                <w:tab w:val="right" w:pos="8820"/>
              </w:tabs>
              <w:jc w:val="center"/>
              <w:rPr>
                <w:rFonts w:ascii="Cambria" w:eastAsia="Times New Roman" w:hAnsi="Cambria" w:cs="Times New Roman"/>
                <w:sz w:val="17"/>
                <w:szCs w:val="17"/>
              </w:rPr>
            </w:pPr>
            <w:r w:rsidRPr="00BF0B90">
              <w:rPr>
                <w:rFonts w:ascii="Cambria" w:eastAsia="Times New Roman" w:hAnsi="Cambria" w:cs="Times New Roman"/>
                <w:sz w:val="17"/>
                <w:szCs w:val="17"/>
              </w:rPr>
              <w:t>(</w:t>
            </w:r>
            <w:r w:rsidRPr="00BF0B90">
              <w:rPr>
                <w:rFonts w:ascii="Cambria" w:eastAsia="Times New Roman" w:hAnsi="Cambria" w:cs="Times New Roman"/>
                <w:spacing w:val="-2"/>
                <w:sz w:val="17"/>
                <w:szCs w:val="17"/>
              </w:rPr>
              <w:t xml:space="preserve">norādīt </w:t>
            </w:r>
            <w:r w:rsidRPr="00BF0B90">
              <w:rPr>
                <w:rFonts w:ascii="Cambria" w:eastAsia="Times New Roman" w:hAnsi="Cambria" w:cs="Times New Roman"/>
                <w:sz w:val="17"/>
                <w:szCs w:val="17"/>
              </w:rPr>
              <w:t>tīmekļvietnes/mobilās lietotnes adresi – URL; var būt vairākas)</w:t>
            </w:r>
          </w:p>
        </w:tc>
      </w:tr>
    </w:tbl>
    <w:p w:rsidR="0088681B" w:rsidRDefault="0088681B" w:rsidP="0088681B">
      <w:pPr>
        <w:tabs>
          <w:tab w:val="left" w:pos="9072"/>
        </w:tabs>
        <w:spacing w:before="130" w:after="0" w:line="260" w:lineRule="exact"/>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799"/>
        <w:gridCol w:w="5897"/>
      </w:tblGrid>
      <w:tr w:rsidR="0088681B" w:rsidRPr="001B00CB" w:rsidTr="00B969DD">
        <w:tc>
          <w:tcPr>
            <w:tcW w:w="3005" w:type="dxa"/>
          </w:tcPr>
          <w:p w:rsidR="0088681B" w:rsidRPr="001B00CB" w:rsidRDefault="0088681B" w:rsidP="00B969DD">
            <w:pPr>
              <w:tabs>
                <w:tab w:val="left" w:pos="6521"/>
                <w:tab w:val="right" w:pos="8820"/>
              </w:tabs>
              <w:jc w:val="both"/>
              <w:rPr>
                <w:rFonts w:ascii="Cambria" w:eastAsia="Times New Roman" w:hAnsi="Cambria" w:cs="Times New Roman"/>
                <w:sz w:val="19"/>
                <w:szCs w:val="28"/>
              </w:rPr>
            </w:pPr>
            <w:r w:rsidRPr="001B00CB">
              <w:rPr>
                <w:rFonts w:ascii="Cambria" w:eastAsia="Times New Roman" w:hAnsi="Cambria" w:cs="Times New Roman"/>
                <w:sz w:val="19"/>
                <w:szCs w:val="28"/>
              </w:rPr>
              <w:t>Izvērtējums tika veikts, izmantojot</w:t>
            </w:r>
          </w:p>
        </w:tc>
        <w:tc>
          <w:tcPr>
            <w:tcW w:w="6576" w:type="dxa"/>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top w:val="single" w:sz="4" w:space="0" w:color="auto"/>
            </w:tcBorders>
          </w:tcPr>
          <w:p w:rsidR="0088681B" w:rsidRPr="001B00CB" w:rsidRDefault="0088681B" w:rsidP="00B969DD">
            <w:pPr>
              <w:tabs>
                <w:tab w:val="left" w:pos="6521"/>
                <w:tab w:val="right" w:pos="8820"/>
              </w:tabs>
              <w:jc w:val="center"/>
              <w:rPr>
                <w:rFonts w:ascii="Cambria" w:eastAsia="Times New Roman" w:hAnsi="Cambria" w:cs="Times New Roman"/>
                <w:spacing w:val="-2"/>
                <w:sz w:val="17"/>
                <w:szCs w:val="17"/>
              </w:rPr>
            </w:pPr>
            <w:r w:rsidRPr="001B00CB">
              <w:rPr>
                <w:rFonts w:ascii="Cambria" w:eastAsia="Times New Roman" w:hAnsi="Cambria" w:cs="Times New Roman"/>
                <w:spacing w:val="-2"/>
                <w:sz w:val="17"/>
                <w:szCs w:val="17"/>
              </w:rPr>
              <w:t>(norādīt izmantoto izvērtēšanas metodi; ja izmantotas atšķirīgas metodes, norādīt visas atbilstoši to izmantošanai)</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928"/>
        <w:gridCol w:w="5768"/>
      </w:tblGrid>
      <w:tr w:rsidR="0088681B" w:rsidRPr="001B00CB" w:rsidTr="00B969DD">
        <w:tc>
          <w:tcPr>
            <w:tcW w:w="3147" w:type="dxa"/>
          </w:tcPr>
          <w:p w:rsidR="0088681B" w:rsidRPr="001B00CB" w:rsidRDefault="0088681B" w:rsidP="00B969DD">
            <w:pPr>
              <w:tabs>
                <w:tab w:val="left" w:pos="6521"/>
                <w:tab w:val="right" w:pos="8820"/>
              </w:tabs>
              <w:jc w:val="both"/>
              <w:rPr>
                <w:rFonts w:ascii="Cambria" w:eastAsia="Times New Roman" w:hAnsi="Cambria" w:cs="Times New Roman"/>
                <w:sz w:val="19"/>
                <w:szCs w:val="28"/>
              </w:rPr>
            </w:pPr>
            <w:r w:rsidRPr="001B00CB">
              <w:rPr>
                <w:rFonts w:ascii="Cambria" w:eastAsia="Times New Roman" w:hAnsi="Cambria" w:cs="Times New Roman"/>
                <w:sz w:val="19"/>
                <w:szCs w:val="28"/>
              </w:rPr>
              <w:t>Izvērtējumu apliecinošs dokuments</w:t>
            </w:r>
          </w:p>
        </w:tc>
        <w:tc>
          <w:tcPr>
            <w:tcW w:w="6434" w:type="dxa"/>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top w:val="single" w:sz="4" w:space="0" w:color="auto"/>
            </w:tcBorders>
          </w:tcPr>
          <w:p w:rsidR="0088681B" w:rsidRPr="001B00CB" w:rsidRDefault="0088681B" w:rsidP="00B969DD">
            <w:pPr>
              <w:tabs>
                <w:tab w:val="left" w:pos="6521"/>
                <w:tab w:val="right" w:pos="8820"/>
              </w:tabs>
              <w:jc w:val="center"/>
              <w:rPr>
                <w:rFonts w:ascii="Cambria" w:eastAsia="Times New Roman" w:hAnsi="Cambria" w:cs="Times New Roman"/>
                <w:spacing w:val="-2"/>
                <w:sz w:val="17"/>
                <w:szCs w:val="17"/>
                <w:u w:val="single"/>
                <w:lang w:eastAsia="lv-LV"/>
              </w:rPr>
            </w:pPr>
            <w:r w:rsidRPr="001B00CB">
              <w:rPr>
                <w:rFonts w:ascii="Cambria" w:eastAsia="Times New Roman" w:hAnsi="Cambria" w:cs="Times New Roman"/>
                <w:spacing w:val="-2"/>
                <w:sz w:val="17"/>
                <w:szCs w:val="17"/>
              </w:rPr>
              <w:t>(pievienot hipersaiti uz izvērtējumu apliecinošu dokumentu, protokolu, pārskatu vai citu līdzvērtīgu dokumentu)</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6"/>
          <w:u w:val="single"/>
          <w:lang w:eastAsia="lv-LV"/>
        </w:rPr>
      </w:pPr>
      <w:r w:rsidRPr="00D73F77">
        <w:rPr>
          <w:rFonts w:ascii="Cambria" w:eastAsia="Times New Roman" w:hAnsi="Cambria" w:cs="Times New Roman"/>
          <w:b/>
          <w:sz w:val="19"/>
          <w:szCs w:val="26"/>
        </w:rPr>
        <w:t>Atbilstības statuss</w:t>
      </w:r>
      <w:r w:rsidRPr="00D73F77">
        <w:rPr>
          <w:rFonts w:ascii="Cambria" w:eastAsia="Times New Roman" w:hAnsi="Cambria" w:cs="Times New Roman"/>
          <w:sz w:val="19"/>
          <w:szCs w:val="26"/>
        </w:rPr>
        <w:t xml:space="preserve"> </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4"/>
          <w:u w:val="single"/>
          <w:lang w:eastAsia="lv-LV"/>
        </w:rPr>
      </w:pPr>
      <w:r w:rsidRPr="00D73F77">
        <w:rPr>
          <w:rFonts w:ascii="Cambria" w:eastAsia="Times New Roman" w:hAnsi="Cambria" w:cs="Times New Roman"/>
          <w:i/>
          <w:sz w:val="19"/>
          <w:szCs w:val="24"/>
        </w:rPr>
        <w:t>Atzīmēt vajadzīgo – vienu no šādiem veidiem</w:t>
      </w:r>
      <w:r w:rsidRPr="00D73F77">
        <w:rPr>
          <w:rFonts w:ascii="Cambria" w:eastAsia="Times New Roman" w:hAnsi="Cambria" w:cs="Times New Roman"/>
          <w:sz w:val="19"/>
          <w:szCs w:val="24"/>
        </w:rPr>
        <w:t>:</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6" name="Picture 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pilnīgi atbilst</w:t>
            </w:r>
            <w:r w:rsidRPr="001B00CB">
              <w:rPr>
                <w:rFonts w:ascii="Cambria" w:eastAsia="Times New Roman" w:hAnsi="Cambria" w:cs="Times New Roman"/>
                <w:sz w:val="19"/>
                <w:szCs w:val="28"/>
              </w:rPr>
              <w:t xml:space="preserve"> noteikumiem Nr. 445 </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5" name="Picture 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7"/>
                <w:szCs w:val="17"/>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spacing w:before="40"/>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daļēji</w:t>
            </w:r>
            <w:r w:rsidRPr="001B00CB">
              <w:rPr>
                <w:rFonts w:ascii="Cambria" w:eastAsia="Times New Roman" w:hAnsi="Cambria" w:cs="Times New Roman"/>
                <w:b/>
                <w:sz w:val="19"/>
                <w:szCs w:val="28"/>
              </w:rPr>
              <w:t xml:space="preserve"> </w:t>
            </w:r>
            <w:r w:rsidRPr="001B00CB">
              <w:rPr>
                <w:rFonts w:ascii="Cambria" w:eastAsia="Times New Roman" w:hAnsi="Cambria" w:cs="Times New Roman"/>
                <w:b/>
                <w:spacing w:val="-2"/>
                <w:sz w:val="19"/>
                <w:szCs w:val="24"/>
              </w:rPr>
              <w:t>atbilst</w:t>
            </w:r>
            <w:r w:rsidRPr="001B00CB">
              <w:rPr>
                <w:rFonts w:ascii="Cambria" w:eastAsia="Times New Roman" w:hAnsi="Cambria" w:cs="Times New Roman"/>
                <w:sz w:val="19"/>
                <w:szCs w:val="28"/>
              </w:rPr>
              <w:t xml:space="preserve"> noteikumiem Nr. 445 šādu neatbilstību/atbrīvojumu dēļ:</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8673" w:type="dxa"/>
            <w:gridSpan w:val="2"/>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pacing w:val="-2"/>
                <w:sz w:val="17"/>
                <w:szCs w:val="17"/>
              </w:rPr>
              <w:t>(norādīt neatbilstošo saturu vai pamatot atbrīvojumu, norādot attiecīgos minēto noteikumu punktus)</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7"/>
                <w:szCs w:val="17"/>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neatbilst</w:t>
            </w:r>
            <w:r w:rsidRPr="001B00CB">
              <w:rPr>
                <w:rFonts w:ascii="Cambria" w:eastAsia="Times New Roman" w:hAnsi="Cambria" w:cs="Times New Roman"/>
                <w:sz w:val="19"/>
                <w:szCs w:val="28"/>
              </w:rPr>
              <w:t xml:space="preserve"> noteikumiem Nr. 445 šādu neatbilstību/atbrīvojumu dēļ:</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8673" w:type="dxa"/>
            <w:gridSpan w:val="2"/>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pacing w:val="-2"/>
                <w:sz w:val="17"/>
                <w:szCs w:val="17"/>
              </w:rPr>
              <w:t>(norādīt neatbilstošo saturu vai pamatot atbrīvojumu, norādot attiecīgos minēto noteikumu punktus)</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6"/>
          <w:u w:val="single"/>
          <w:lang w:eastAsia="lv-LV"/>
        </w:rPr>
      </w:pPr>
      <w:r w:rsidRPr="00D73F77">
        <w:rPr>
          <w:rFonts w:ascii="Cambria" w:eastAsia="Times New Roman" w:hAnsi="Cambria" w:cs="Times New Roman"/>
          <w:b/>
          <w:sz w:val="19"/>
          <w:szCs w:val="26"/>
        </w:rPr>
        <w:t>Nepiekļūstamais saturs</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i/>
          <w:sz w:val="19"/>
          <w:szCs w:val="24"/>
        </w:rPr>
      </w:pPr>
      <w:r w:rsidRPr="00D73F77">
        <w:rPr>
          <w:rFonts w:ascii="Cambria" w:eastAsia="Times New Roman" w:hAnsi="Cambria" w:cs="Times New Roman"/>
          <w:i/>
          <w:sz w:val="19"/>
          <w:szCs w:val="24"/>
        </w:rPr>
        <w:t>Atzīmēt vajadzīgo – vienu no šādiem veidiem atbilstoši izvēlētajam atbilstības statusam</w:t>
      </w:r>
      <w:r w:rsidRPr="00D73F77">
        <w:rPr>
          <w:rFonts w:ascii="Cambria" w:eastAsia="Times New Roman" w:hAnsi="Cambria" w:cs="Times New Roman"/>
          <w:sz w:val="19"/>
          <w:szCs w:val="24"/>
        </w:rPr>
        <w:t>:</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3"/>
        <w:gridCol w:w="8303"/>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hAnsi="Cambria" w:cs="Times New Roman"/>
                <w:noProof/>
                <w:sz w:val="19"/>
                <w:szCs w:val="20"/>
              </w:rPr>
            </w:pPr>
            <w:r w:rsidRPr="001B00CB">
              <w:rPr>
                <w:rFonts w:ascii="Cambria" w:hAnsi="Cambria" w:cs="Times New Roman"/>
                <w:noProof/>
                <w:sz w:val="19"/>
                <w:szCs w:val="20"/>
                <w:lang w:eastAsia="zh-CN"/>
              </w:rPr>
              <w:lastRenderedPageBreak/>
              <w:drawing>
                <wp:inline distT="0" distB="0" distL="0" distR="0">
                  <wp:extent cx="152400" cy="152400"/>
                  <wp:effectExtent l="0" t="0" r="0" b="0"/>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8673" w:type="dxa"/>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Neatbilstība</w:t>
            </w:r>
            <w:r w:rsidRPr="001B00CB">
              <w:rPr>
                <w:rFonts w:ascii="Cambria" w:eastAsia="Times New Roman" w:hAnsi="Cambria" w:cs="Times New Roman"/>
                <w:sz w:val="19"/>
                <w:szCs w:val="28"/>
              </w:rPr>
              <w:t xml:space="preserve"> </w:t>
            </w:r>
            <w:r w:rsidRPr="001B00CB">
              <w:rPr>
                <w:rFonts w:ascii="Cambria" w:eastAsia="Times New Roman" w:hAnsi="Cambria" w:cs="Times New Roman"/>
                <w:b/>
                <w:spacing w:val="-2"/>
                <w:sz w:val="19"/>
                <w:szCs w:val="24"/>
              </w:rPr>
              <w:t>prasībām</w:t>
            </w:r>
            <w:r w:rsidRPr="001B00CB">
              <w:rPr>
                <w:rFonts w:ascii="Cambria" w:eastAsia="Times New Roman" w:hAnsi="Cambria" w:cs="Times New Roman"/>
                <w:sz w:val="19"/>
                <w:szCs w:val="28"/>
              </w:rPr>
              <w:t xml:space="preserve">, kas minētas noteikumos Nr. 445 </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7"/>
                <w:szCs w:val="17"/>
              </w:rPr>
            </w:pPr>
          </w:p>
        </w:tc>
        <w:tc>
          <w:tcPr>
            <w:tcW w:w="8673"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 xml:space="preserve">(norādīt tīmekļvietņu/mobilo lietotņu neatbilstības un/vai norādīt, kuras sadaļas/saturs/funkcijas nav atbilstošas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prasībām)</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Default="0088681B" w:rsidP="0088681B">
      <w:pPr>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406"/>
        <w:gridCol w:w="8290"/>
      </w:tblGrid>
      <w:tr w:rsidR="0088681B" w:rsidRPr="00654466" w:rsidTr="00B969DD">
        <w:tc>
          <w:tcPr>
            <w:tcW w:w="421" w:type="dxa"/>
            <w:hideMark/>
          </w:tcPr>
          <w:p w:rsidR="0088681B" w:rsidRPr="00654466" w:rsidRDefault="0088681B" w:rsidP="00B969DD">
            <w:pPr>
              <w:tabs>
                <w:tab w:val="left" w:pos="6521"/>
                <w:tab w:val="right" w:pos="8820"/>
              </w:tabs>
              <w:jc w:val="both"/>
              <w:rPr>
                <w:rFonts w:ascii="Cambria" w:hAnsi="Cambria" w:cs="Times New Roman"/>
                <w:noProof/>
                <w:sz w:val="19"/>
                <w:szCs w:val="20"/>
              </w:rPr>
            </w:pPr>
            <w:r w:rsidRPr="00654466">
              <w:rPr>
                <w:rFonts w:ascii="Cambria" w:hAnsi="Cambria" w:cs="Times New Roman"/>
                <w:noProof/>
                <w:sz w:val="19"/>
                <w:szCs w:val="20"/>
                <w:lang w:eastAsia="zh-CN"/>
              </w:rPr>
              <w:drawing>
                <wp:inline distT="0" distB="0" distL="0" distR="0">
                  <wp:extent cx="152400" cy="152400"/>
                  <wp:effectExtent l="0" t="0" r="0" b="0"/>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9160" w:type="dxa"/>
            <w:hideMark/>
          </w:tcPr>
          <w:p w:rsidR="0088681B" w:rsidRPr="00654466" w:rsidRDefault="0088681B" w:rsidP="00B969DD">
            <w:pPr>
              <w:tabs>
                <w:tab w:val="left" w:pos="6521"/>
                <w:tab w:val="right" w:pos="8820"/>
              </w:tabs>
              <w:rPr>
                <w:rFonts w:ascii="Cambria" w:eastAsia="Times New Roman" w:hAnsi="Cambria" w:cs="Times New Roman"/>
                <w:b/>
                <w:spacing w:val="-2"/>
                <w:sz w:val="19"/>
                <w:szCs w:val="24"/>
              </w:rPr>
            </w:pPr>
            <w:r w:rsidRPr="00654466">
              <w:rPr>
                <w:rFonts w:ascii="Cambria" w:eastAsia="Times New Roman" w:hAnsi="Cambria" w:cs="Times New Roman"/>
                <w:spacing w:val="-2"/>
                <w:sz w:val="19"/>
                <w:szCs w:val="28"/>
              </w:rPr>
              <w:t xml:space="preserve">Noteikumos Nr. 445 minēto </w:t>
            </w:r>
            <w:proofErr w:type="spellStart"/>
            <w:r w:rsidRPr="00654466">
              <w:rPr>
                <w:rFonts w:ascii="Cambria" w:eastAsia="Times New Roman" w:hAnsi="Cambria" w:cs="Times New Roman"/>
                <w:b/>
                <w:spacing w:val="-2"/>
                <w:sz w:val="19"/>
                <w:szCs w:val="28"/>
              </w:rPr>
              <w:t>p</w:t>
            </w:r>
            <w:r w:rsidRPr="00654466">
              <w:rPr>
                <w:rFonts w:ascii="Cambria" w:eastAsia="Times New Roman" w:hAnsi="Cambria" w:cs="Times New Roman"/>
                <w:b/>
                <w:spacing w:val="-2"/>
                <w:sz w:val="19"/>
                <w:szCs w:val="24"/>
              </w:rPr>
              <w:t>iekļūstamības</w:t>
            </w:r>
            <w:proofErr w:type="spellEnd"/>
            <w:r w:rsidRPr="00654466">
              <w:rPr>
                <w:rFonts w:ascii="Cambria" w:eastAsia="Times New Roman" w:hAnsi="Cambria" w:cs="Times New Roman"/>
                <w:b/>
                <w:spacing w:val="-2"/>
                <w:sz w:val="19"/>
                <w:szCs w:val="24"/>
              </w:rPr>
              <w:t xml:space="preserve"> prasību nodrošināšana rada nesamērīgu slogu</w:t>
            </w:r>
          </w:p>
        </w:tc>
      </w:tr>
      <w:tr w:rsidR="0088681B" w:rsidRPr="00654466" w:rsidTr="00B969DD">
        <w:tc>
          <w:tcPr>
            <w:tcW w:w="421"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9160" w:type="dxa"/>
            <w:tcBorders>
              <w:top w:val="nil"/>
              <w:left w:val="nil"/>
              <w:bottom w:val="single" w:sz="4" w:space="0" w:color="auto"/>
              <w:right w:val="nil"/>
            </w:tcBorders>
          </w:tcPr>
          <w:p w:rsidR="0088681B" w:rsidRPr="00654466"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421"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9160"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(norādīt nepiekļūstamās sadaļas/saturu/funkcijas, uz k</w:t>
            </w:r>
            <w:r w:rsidRPr="00654466">
              <w:rPr>
                <w:rFonts w:ascii="Cambria" w:eastAsia="Times New Roman" w:hAnsi="Cambria"/>
                <w:sz w:val="17"/>
                <w:szCs w:val="17"/>
              </w:rPr>
              <w:t>urām</w:t>
            </w:r>
            <w:r w:rsidRPr="00654466">
              <w:rPr>
                <w:rFonts w:ascii="Cambria" w:eastAsia="Times New Roman" w:hAnsi="Cambria" w:cs="Times New Roman"/>
                <w:sz w:val="17"/>
                <w:szCs w:val="17"/>
              </w:rPr>
              <w:t xml:space="preserve"> atbilstoši minēto noteikumu prasībām</w:t>
            </w:r>
            <w:r w:rsidRPr="00654466">
              <w:rPr>
                <w:rFonts w:ascii="Cambria" w:eastAsia="Times New Roman" w:hAnsi="Cambria"/>
                <w:sz w:val="17"/>
                <w:szCs w:val="17"/>
              </w:rPr>
              <w:t xml:space="preserve"> </w:t>
            </w:r>
            <w:r w:rsidRPr="00654466">
              <w:rPr>
                <w:rFonts w:ascii="Cambria" w:eastAsia="Times New Roman" w:hAnsi="Cambria"/>
                <w:sz w:val="17"/>
                <w:szCs w:val="17"/>
              </w:rPr>
              <w:br/>
            </w:r>
            <w:r w:rsidRPr="00654466">
              <w:rPr>
                <w:rFonts w:ascii="Cambria" w:eastAsia="Times New Roman" w:hAnsi="Cambria" w:cs="Times New Roman"/>
                <w:sz w:val="17"/>
                <w:szCs w:val="17"/>
              </w:rPr>
              <w:t>uz laiku ir attiecināts atbrīvojums nesamērīga sloga dēļ)</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8304"/>
      </w:tblGrid>
      <w:tr w:rsidR="0088681B" w:rsidRPr="00654466" w:rsidTr="00B969DD">
        <w:tc>
          <w:tcPr>
            <w:tcW w:w="399" w:type="dxa"/>
            <w:hideMark/>
          </w:tcPr>
          <w:p w:rsidR="0088681B" w:rsidRPr="00654466" w:rsidRDefault="0088681B" w:rsidP="00B969DD">
            <w:pPr>
              <w:tabs>
                <w:tab w:val="left" w:pos="6521"/>
                <w:tab w:val="right" w:pos="8820"/>
              </w:tabs>
              <w:jc w:val="both"/>
              <w:rPr>
                <w:rFonts w:ascii="Cambria" w:hAnsi="Cambria" w:cs="Times New Roman"/>
                <w:noProof/>
                <w:sz w:val="19"/>
                <w:szCs w:val="20"/>
              </w:rPr>
            </w:pPr>
            <w:r w:rsidRPr="00654466">
              <w:rPr>
                <w:rFonts w:ascii="Cambria" w:hAnsi="Cambria" w:cs="Times New Roman"/>
                <w:noProof/>
                <w:sz w:val="19"/>
                <w:szCs w:val="20"/>
                <w:lang w:eastAsia="zh-CN"/>
              </w:rPr>
              <w:drawing>
                <wp:inline distT="0" distB="0" distL="0" distR="0">
                  <wp:extent cx="152400" cy="152400"/>
                  <wp:effectExtent l="0" t="0" r="0" b="0"/>
                  <wp:docPr id="1" name="Picture 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8673" w:type="dxa"/>
            <w:hideMark/>
          </w:tcPr>
          <w:p w:rsidR="0088681B" w:rsidRPr="00654466" w:rsidRDefault="0088681B" w:rsidP="00B969DD">
            <w:pPr>
              <w:tabs>
                <w:tab w:val="left" w:pos="6521"/>
                <w:tab w:val="right" w:pos="8820"/>
              </w:tabs>
              <w:rPr>
                <w:rFonts w:ascii="Cambria" w:eastAsia="Times New Roman" w:hAnsi="Cambria" w:cs="Times New Roman"/>
                <w:b/>
                <w:spacing w:val="-2"/>
                <w:sz w:val="19"/>
                <w:szCs w:val="24"/>
              </w:rPr>
            </w:pPr>
            <w:r w:rsidRPr="00654466">
              <w:rPr>
                <w:rFonts w:ascii="Cambria" w:eastAsia="Times New Roman" w:hAnsi="Cambria" w:cs="Times New Roman"/>
                <w:b/>
                <w:sz w:val="19"/>
                <w:szCs w:val="28"/>
              </w:rPr>
              <w:t xml:space="preserve">Neattiecas. </w:t>
            </w:r>
            <w:r w:rsidRPr="00654466">
              <w:rPr>
                <w:rFonts w:ascii="Cambria" w:eastAsia="Times New Roman" w:hAnsi="Cambria" w:cs="Times New Roman"/>
                <w:spacing w:val="-2"/>
                <w:sz w:val="19"/>
                <w:szCs w:val="28"/>
              </w:rPr>
              <w:t>Uz saturu neattiecas noteikumu Nr. 445 prasības</w:t>
            </w: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8673" w:type="dxa"/>
            <w:tcBorders>
              <w:top w:val="nil"/>
              <w:left w:val="nil"/>
              <w:bottom w:val="single" w:sz="4" w:space="0" w:color="auto"/>
              <w:right w:val="nil"/>
            </w:tcBorders>
          </w:tcPr>
          <w:p w:rsidR="0088681B" w:rsidRPr="00654466"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7"/>
                <w:szCs w:val="17"/>
              </w:rPr>
            </w:pPr>
          </w:p>
        </w:tc>
        <w:tc>
          <w:tcPr>
            <w:tcW w:w="8673"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 xml:space="preserve">(norādīt </w:t>
            </w:r>
            <w:r w:rsidRPr="00654466">
              <w:rPr>
                <w:rFonts w:ascii="Cambria" w:eastAsia="Times New Roman" w:hAnsi="Cambria" w:cs="Times New Roman"/>
                <w:iCs/>
                <w:sz w:val="17"/>
                <w:szCs w:val="17"/>
              </w:rPr>
              <w:t>nepiekļūstamās iedaļas/saturu/funkcijas, uz kurām neattiecas minēto noteikumu prasības</w:t>
            </w:r>
            <w:r w:rsidRPr="00654466">
              <w:rPr>
                <w:rFonts w:ascii="Cambria" w:eastAsia="Times New Roman" w:hAnsi="Cambria" w:cs="Times New Roman"/>
                <w:sz w:val="17"/>
                <w:szCs w:val="17"/>
              </w:rPr>
              <w:t>)</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0"/>
        </w:rPr>
      </w:pPr>
      <w:proofErr w:type="spellStart"/>
      <w:r w:rsidRPr="00D73F77">
        <w:rPr>
          <w:rFonts w:ascii="Cambria" w:eastAsia="Times New Roman" w:hAnsi="Cambria" w:cs="Times New Roman"/>
          <w:b/>
          <w:sz w:val="19"/>
          <w:szCs w:val="26"/>
        </w:rPr>
        <w:t>Piekļūstamības</w:t>
      </w:r>
      <w:proofErr w:type="spellEnd"/>
      <w:r w:rsidRPr="00D73F77">
        <w:rPr>
          <w:rFonts w:ascii="Cambria" w:eastAsia="Times New Roman" w:hAnsi="Cambria" w:cs="Times New Roman"/>
          <w:b/>
          <w:sz w:val="19"/>
          <w:szCs w:val="26"/>
        </w:rPr>
        <w:t xml:space="preserve"> alternatīvas</w:t>
      </w:r>
      <w:r>
        <w:rPr>
          <w:rFonts w:ascii="Cambria" w:eastAsia="Times New Roman" w:hAnsi="Cambria" w:cs="Times New Roman"/>
          <w:b/>
          <w:sz w:val="19"/>
          <w:szCs w:val="26"/>
        </w:rPr>
        <w:br/>
      </w:r>
      <w:r w:rsidRPr="00D73F77">
        <w:rPr>
          <w:rFonts w:ascii="Cambria" w:eastAsia="Times New Roman" w:hAnsi="Cambria" w:cs="Times New Roman"/>
          <w:sz w:val="19"/>
          <w:szCs w:val="28"/>
        </w:rPr>
        <w:t>(atbilstoši atbilstības statusam un nepiekļūstamajam saturam)</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 xml:space="preserve">(norādīt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alternatīvas, to saņemšanas iespējas u.</w:t>
            </w:r>
            <w:r w:rsidRPr="00654466">
              <w:rPr>
                <w:rFonts w:ascii="Cambria" w:eastAsia="Times New Roman" w:hAnsi="Cambria"/>
                <w:sz w:val="17"/>
                <w:szCs w:val="17"/>
              </w:rPr>
              <w:t> </w:t>
            </w:r>
            <w:r w:rsidRPr="00654466">
              <w:rPr>
                <w:rFonts w:ascii="Cambria" w:eastAsia="Times New Roman" w:hAnsi="Cambria" w:cs="Times New Roman"/>
                <w:sz w:val="17"/>
                <w:szCs w:val="17"/>
              </w:rPr>
              <w:t>c. informāciju atbilstoši alternatīvai</w:t>
            </w:r>
            <w:r w:rsidRPr="00654466">
              <w:rPr>
                <w:rFonts w:ascii="Cambria" w:eastAsia="Times New Roman" w:hAnsi="Cambria" w:cs="Times New Roman"/>
                <w:spacing w:val="-2"/>
                <w:sz w:val="17"/>
                <w:szCs w:val="17"/>
              </w:rPr>
              <w:t>)</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Ziņas par paziņojuma sagatavošanu</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1628"/>
        <w:gridCol w:w="7068"/>
      </w:tblGrid>
      <w:tr w:rsidR="0088681B" w:rsidRPr="00654466" w:rsidTr="00B969DD">
        <w:tc>
          <w:tcPr>
            <w:tcW w:w="1729" w:type="dxa"/>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r w:rsidRPr="00654466">
              <w:rPr>
                <w:rFonts w:ascii="Cambria" w:eastAsia="Times New Roman" w:hAnsi="Cambria" w:cs="Times New Roman"/>
                <w:spacing w:val="-2"/>
                <w:sz w:val="19"/>
                <w:szCs w:val="28"/>
              </w:rPr>
              <w:t>Atkārtoti pārskatīts</w:t>
            </w:r>
          </w:p>
        </w:tc>
        <w:tc>
          <w:tcPr>
            <w:tcW w:w="7852" w:type="dxa"/>
            <w:tcBorders>
              <w:bottom w:val="single" w:sz="4" w:space="0" w:color="auto"/>
            </w:tcBorders>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p>
        </w:tc>
      </w:tr>
      <w:tr w:rsidR="0088681B" w:rsidRPr="00654466" w:rsidTr="00B969DD">
        <w:tc>
          <w:tcPr>
            <w:tcW w:w="1729" w:type="dxa"/>
          </w:tcPr>
          <w:p w:rsidR="0088681B" w:rsidRPr="00654466" w:rsidRDefault="0088681B" w:rsidP="00B969DD">
            <w:pPr>
              <w:tabs>
                <w:tab w:val="left" w:pos="2268"/>
                <w:tab w:val="left" w:pos="9072"/>
              </w:tabs>
              <w:jc w:val="center"/>
              <w:rPr>
                <w:rFonts w:ascii="Cambria" w:eastAsia="Times New Roman" w:hAnsi="Cambria" w:cs="Times New Roman"/>
                <w:spacing w:val="-2"/>
                <w:sz w:val="17"/>
                <w:szCs w:val="17"/>
              </w:rPr>
            </w:pPr>
          </w:p>
        </w:tc>
        <w:tc>
          <w:tcPr>
            <w:tcW w:w="7852"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4"/>
                <w:sz w:val="17"/>
                <w:szCs w:val="17"/>
              </w:rPr>
            </w:pPr>
            <w:r w:rsidRPr="00654466">
              <w:rPr>
                <w:rFonts w:ascii="Cambria" w:eastAsia="Times New Roman" w:hAnsi="Cambria" w:cs="Times New Roman"/>
                <w:spacing w:val="-4"/>
                <w:sz w:val="17"/>
                <w:szCs w:val="17"/>
              </w:rPr>
              <w:t>(norādīt paziņojuma pēdējās pārskatīšanas datumu;</w:t>
            </w:r>
          </w:p>
          <w:p w:rsidR="0088681B" w:rsidRPr="00654466" w:rsidRDefault="0088681B" w:rsidP="00B969DD">
            <w:pPr>
              <w:tabs>
                <w:tab w:val="left" w:pos="6521"/>
                <w:tab w:val="right" w:pos="8820"/>
              </w:tabs>
              <w:jc w:val="center"/>
              <w:rPr>
                <w:rFonts w:ascii="Cambria" w:eastAsia="Times New Roman" w:hAnsi="Cambria" w:cs="Times New Roman"/>
                <w:spacing w:val="-4"/>
                <w:sz w:val="17"/>
                <w:szCs w:val="17"/>
              </w:rPr>
            </w:pPr>
            <w:r w:rsidRPr="00654466">
              <w:rPr>
                <w:rFonts w:ascii="Cambria" w:eastAsia="Times New Roman" w:hAnsi="Cambria" w:cs="Times New Roman"/>
                <w:spacing w:val="-4"/>
                <w:sz w:val="17"/>
                <w:szCs w:val="17"/>
              </w:rPr>
              <w:t>nenorāda, ja šis ir pirmreizējais paziņojums)</w:t>
            </w:r>
          </w:p>
        </w:tc>
      </w:tr>
    </w:tbl>
    <w:p w:rsidR="0088681B" w:rsidRDefault="0088681B" w:rsidP="0088681B">
      <w:pPr>
        <w:tabs>
          <w:tab w:val="left" w:pos="2268"/>
          <w:tab w:val="left" w:pos="9072"/>
        </w:tabs>
        <w:spacing w:before="130" w:after="0" w:line="260" w:lineRule="exact"/>
        <w:jc w:val="both"/>
        <w:rPr>
          <w:rFonts w:ascii="Cambria" w:eastAsia="Times New Roman" w:hAnsi="Cambria" w:cs="Times New Roman"/>
          <w:spacing w:val="-2"/>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1889"/>
        <w:gridCol w:w="6807"/>
      </w:tblGrid>
      <w:tr w:rsidR="0088681B" w:rsidRPr="00654466" w:rsidTr="00B969DD">
        <w:tc>
          <w:tcPr>
            <w:tcW w:w="2013" w:type="dxa"/>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r w:rsidRPr="00654466">
              <w:rPr>
                <w:rFonts w:ascii="Cambria" w:eastAsia="Times New Roman" w:hAnsi="Cambria" w:cs="Times New Roman"/>
                <w:sz w:val="19"/>
                <w:szCs w:val="28"/>
              </w:rPr>
              <w:t>Pirmreizēji sagatavots</w:t>
            </w:r>
          </w:p>
        </w:tc>
        <w:tc>
          <w:tcPr>
            <w:tcW w:w="7568" w:type="dxa"/>
            <w:tcBorders>
              <w:bottom w:val="single" w:sz="4" w:space="0" w:color="auto"/>
            </w:tcBorders>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p>
        </w:tc>
      </w:tr>
      <w:tr w:rsidR="0088681B" w:rsidRPr="00654466" w:rsidTr="00B969DD">
        <w:tc>
          <w:tcPr>
            <w:tcW w:w="2013" w:type="dxa"/>
          </w:tcPr>
          <w:p w:rsidR="0088681B" w:rsidRPr="00654466" w:rsidRDefault="0088681B" w:rsidP="00B969DD">
            <w:pPr>
              <w:tabs>
                <w:tab w:val="left" w:pos="2268"/>
                <w:tab w:val="left" w:pos="9072"/>
              </w:tabs>
              <w:jc w:val="center"/>
              <w:rPr>
                <w:rFonts w:ascii="Cambria" w:eastAsia="Times New Roman" w:hAnsi="Cambria" w:cs="Times New Roman"/>
                <w:spacing w:val="-2"/>
                <w:sz w:val="17"/>
                <w:szCs w:val="17"/>
              </w:rPr>
            </w:pPr>
          </w:p>
        </w:tc>
        <w:tc>
          <w:tcPr>
            <w:tcW w:w="7568"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z w:val="17"/>
                <w:szCs w:val="17"/>
              </w:rPr>
            </w:pPr>
            <w:r w:rsidRPr="00654466">
              <w:rPr>
                <w:rFonts w:ascii="Cambria" w:eastAsia="Times New Roman" w:hAnsi="Cambria" w:cs="Times New Roman"/>
                <w:sz w:val="17"/>
                <w:szCs w:val="17"/>
              </w:rPr>
              <w:t>(</w:t>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pirmreizējā paziņojuma sagatavošanas datumu)</w:t>
            </w:r>
          </w:p>
        </w:tc>
      </w:tr>
    </w:tbl>
    <w:p w:rsidR="0088681B" w:rsidRDefault="0088681B" w:rsidP="0088681B">
      <w:pPr>
        <w:tabs>
          <w:tab w:val="left" w:pos="2268"/>
          <w:tab w:val="left" w:pos="9072"/>
        </w:tabs>
        <w:spacing w:before="130" w:after="0" w:line="260" w:lineRule="exact"/>
        <w:jc w:val="both"/>
        <w:rPr>
          <w:rFonts w:ascii="Cambria" w:eastAsia="Times New Roman" w:hAnsi="Cambria" w:cs="Times New Roman"/>
          <w:spacing w:val="-2"/>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Atsauksmēm un saziņai</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w:t>
            </w:r>
            <w:r w:rsidRPr="00654466">
              <w:rPr>
                <w:rFonts w:ascii="Cambria" w:eastAsia="Times New Roman" w:hAnsi="Cambria" w:cs="Times New Roman"/>
                <w:sz w:val="17"/>
                <w:szCs w:val="17"/>
              </w:rPr>
              <w:t xml:space="preserve">aprakstīt atsauksmju sniegšanas mehānismu un </w:t>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hipersaiti, kuru izmantojot iestādi var informēt par atbilstības nepilnībām un pieprasīt piekļūstamo informāciju vai saturu</w:t>
            </w:r>
            <w:r w:rsidRPr="00654466">
              <w:rPr>
                <w:rFonts w:ascii="Cambria" w:eastAsia="Times New Roman" w:hAnsi="Cambria" w:cs="Times New Roman"/>
                <w:spacing w:val="-2"/>
                <w:sz w:val="17"/>
                <w:szCs w:val="17"/>
              </w:rPr>
              <w:t>)</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 xml:space="preserve">kontaktinformāciju saziņai ar iestādi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jautājumos</w:t>
            </w:r>
            <w:r w:rsidRPr="00654466">
              <w:rPr>
                <w:rFonts w:ascii="Cambria" w:eastAsia="Times New Roman" w:hAnsi="Cambria" w:cs="Times New Roman"/>
                <w:spacing w:val="-2"/>
                <w:sz w:val="17"/>
                <w:szCs w:val="17"/>
              </w:rPr>
              <w:t>)</w:t>
            </w:r>
          </w:p>
        </w:tc>
      </w:tr>
    </w:tbl>
    <w:p w:rsidR="0088681B" w:rsidRDefault="0088681B" w:rsidP="0088681B">
      <w:pPr>
        <w:tabs>
          <w:tab w:val="left" w:pos="9072"/>
        </w:tabs>
        <w:spacing w:before="130" w:after="0" w:line="260" w:lineRule="exact"/>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Izpildes nodrošināšanas procedūra un sūdzību iesniegšanas kārtība</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w:t>
            </w:r>
            <w:r w:rsidRPr="00654466">
              <w:rPr>
                <w:rFonts w:ascii="Cambria" w:eastAsia="Times New Roman" w:hAnsi="Cambria" w:cs="Times New Roman"/>
                <w:sz w:val="17"/>
                <w:szCs w:val="17"/>
              </w:rPr>
              <w:t xml:space="preserve">aprakstīt izpildes panākšanas procedūru iestādē (iesnieguma vai sūdzības par nepiekļūstamu saturu </w:t>
            </w:r>
            <w:r w:rsidRPr="00654466">
              <w:rPr>
                <w:rFonts w:ascii="Cambria" w:eastAsia="Times New Roman" w:hAnsi="Cambria" w:cs="Times New Roman"/>
                <w:sz w:val="17"/>
                <w:szCs w:val="17"/>
              </w:rPr>
              <w:br/>
              <w:t xml:space="preserve">iesniegšanas un izpildes process) un, ja attiecināms, to pārraugošajā iestādē; </w:t>
            </w:r>
            <w:r w:rsidRPr="00654466">
              <w:rPr>
                <w:rFonts w:ascii="Cambria" w:eastAsia="Times New Roman" w:hAnsi="Cambria" w:cs="Times New Roman"/>
                <w:sz w:val="17"/>
                <w:szCs w:val="17"/>
              </w:rPr>
              <w:br/>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kontaktinformāciju saziņai ar izpildes nodrošinātāju (struktūrvienību)</w:t>
            </w:r>
            <w:r w:rsidRPr="00654466">
              <w:rPr>
                <w:rFonts w:ascii="Cambria" w:eastAsia="Times New Roman" w:hAnsi="Cambria" w:cs="Times New Roman"/>
                <w:spacing w:val="-2"/>
                <w:sz w:val="17"/>
                <w:szCs w:val="17"/>
              </w:rPr>
              <w:t>)</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Default="0088681B" w:rsidP="0088681B">
      <w:pPr>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r w:rsidRPr="00D73F77">
        <w:rPr>
          <w:rFonts w:ascii="Cambria" w:eastAsia="Times New Roman" w:hAnsi="Cambria"/>
          <w:sz w:val="19"/>
          <w:szCs w:val="28"/>
        </w:rPr>
        <w:t>J</w:t>
      </w:r>
      <w:r w:rsidRPr="00D73F77">
        <w:rPr>
          <w:rFonts w:ascii="Cambria" w:eastAsia="Times New Roman" w:hAnsi="Cambria" w:cs="Times New Roman"/>
          <w:sz w:val="19"/>
          <w:szCs w:val="28"/>
        </w:rPr>
        <w:t xml:space="preserve">a iestāde, kas atbildīga par attiecīgās tīmekļvietnes vai mobilās lietotnes saturu, nav atbilstoši reaģējusi uz lietotāja iesniegumu vai sūdzību par tīmekļvietnes satura </w:t>
      </w:r>
      <w:proofErr w:type="spellStart"/>
      <w:r w:rsidRPr="00D73F77">
        <w:rPr>
          <w:rFonts w:ascii="Cambria" w:eastAsia="Times New Roman" w:hAnsi="Cambria" w:cs="Times New Roman"/>
          <w:sz w:val="19"/>
          <w:szCs w:val="28"/>
        </w:rPr>
        <w:t>piekļūstamību</w:t>
      </w:r>
      <w:proofErr w:type="spellEnd"/>
      <w:r w:rsidRPr="00D73F77">
        <w:rPr>
          <w:rFonts w:ascii="Cambria" w:eastAsia="Times New Roman" w:hAnsi="Cambria" w:cs="Times New Roman"/>
          <w:sz w:val="19"/>
          <w:szCs w:val="28"/>
        </w:rPr>
        <w:t>, lietotājs var iesniegt sūdzību Latvijas Republikas Tiesībsargam: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FE2EF7" w:rsidTr="00B969DD">
        <w:tc>
          <w:tcPr>
            <w:tcW w:w="9581" w:type="dxa"/>
            <w:tcBorders>
              <w:bottom w:val="single" w:sz="4" w:space="0" w:color="auto"/>
            </w:tcBorders>
          </w:tcPr>
          <w:p w:rsidR="0088681B" w:rsidRPr="00FE2EF7" w:rsidRDefault="0088681B" w:rsidP="00B969DD">
            <w:pPr>
              <w:tabs>
                <w:tab w:val="left" w:pos="9072"/>
              </w:tabs>
              <w:rPr>
                <w:rFonts w:ascii="Cambria" w:eastAsia="Times New Roman" w:hAnsi="Cambria" w:cs="Times New Roman"/>
                <w:sz w:val="19"/>
                <w:szCs w:val="28"/>
                <w:u w:val="single"/>
              </w:rPr>
            </w:pPr>
          </w:p>
        </w:tc>
      </w:tr>
      <w:tr w:rsidR="0088681B" w:rsidRPr="00FE2EF7" w:rsidTr="00B969DD">
        <w:tc>
          <w:tcPr>
            <w:tcW w:w="9581" w:type="dxa"/>
            <w:tcBorders>
              <w:top w:val="single" w:sz="4" w:space="0" w:color="auto"/>
            </w:tcBorders>
          </w:tcPr>
          <w:p w:rsidR="0088681B" w:rsidRPr="00FE2EF7" w:rsidRDefault="0088681B" w:rsidP="00B969DD">
            <w:pPr>
              <w:tabs>
                <w:tab w:val="left" w:pos="6521"/>
                <w:tab w:val="right" w:pos="8820"/>
              </w:tabs>
              <w:jc w:val="center"/>
              <w:rPr>
                <w:rFonts w:ascii="Cambria" w:eastAsia="Times New Roman" w:hAnsi="Cambria" w:cs="Times New Roman"/>
                <w:spacing w:val="-2"/>
                <w:sz w:val="17"/>
                <w:szCs w:val="17"/>
              </w:rPr>
            </w:pPr>
            <w:r w:rsidRPr="00FE2EF7">
              <w:rPr>
                <w:rFonts w:ascii="Cambria" w:eastAsia="Times New Roman" w:hAnsi="Cambria" w:cs="Times New Roman"/>
                <w:spacing w:val="-2"/>
                <w:sz w:val="17"/>
                <w:szCs w:val="17"/>
              </w:rPr>
              <w:t xml:space="preserve">(norādīt </w:t>
            </w:r>
            <w:r w:rsidRPr="00FE2EF7">
              <w:rPr>
                <w:rFonts w:ascii="Cambria" w:eastAsia="Times New Roman" w:hAnsi="Cambria" w:cs="Times New Roman"/>
                <w:sz w:val="17"/>
                <w:szCs w:val="17"/>
              </w:rPr>
              <w:t xml:space="preserve">kontaktinformāciju saziņai ar Latvijas Republikas Tiesībsargu </w:t>
            </w:r>
            <w:r w:rsidRPr="00FE2EF7">
              <w:rPr>
                <w:rFonts w:ascii="Cambria" w:eastAsia="Times New Roman" w:hAnsi="Cambria" w:cs="Times New Roman"/>
                <w:sz w:val="17"/>
                <w:szCs w:val="17"/>
              </w:rPr>
              <w:br/>
              <w:t>(hipersaite uz tīmekļvietni un tiesībsarga kontaktinformāciju</w:t>
            </w:r>
            <w:r w:rsidRPr="00FE2EF7">
              <w:rPr>
                <w:rFonts w:ascii="Cambria" w:eastAsia="Times New Roman" w:hAnsi="Cambria" w:cs="Times New Roman"/>
                <w:spacing w:val="-2"/>
                <w:sz w:val="17"/>
                <w:szCs w:val="17"/>
              </w:rPr>
              <w:t>))"</w:t>
            </w:r>
          </w:p>
        </w:tc>
      </w:tr>
    </w:tbl>
    <w:p w:rsidR="004E618E" w:rsidRDefault="004E618E">
      <w:bookmarkStart w:id="1" w:name="_GoBack"/>
      <w:bookmarkEnd w:id="1"/>
    </w:p>
    <w:sectPr w:rsidR="004E618E" w:rsidSect="002E7D1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8681B"/>
    <w:rsid w:val="002E7D1A"/>
    <w:rsid w:val="004259C0"/>
    <w:rsid w:val="004E618E"/>
    <w:rsid w:val="008868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1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81B"/>
    <w:pPr>
      <w:spacing w:after="0" w:line="240" w:lineRule="auto"/>
    </w:pPr>
    <w:rPr>
      <w:lang w:val="lv-LV"/>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88681B"/>
    <w:rPr>
      <w:rFonts w:ascii="Calibri" w:eastAsia="Arial Unicode MS" w:hAnsi="Calibri" w:cs="Arial Unicode MS"/>
      <w:color w:val="000000"/>
      <w:u w:color="000000"/>
      <w:lang w:val="lv-LV" w:eastAsia="lv-LV"/>
    </w:rPr>
  </w:style>
  <w:style w:type="paragraph" w:styleId="BalloonText">
    <w:name w:val="Balloon Text"/>
    <w:basedOn w:val="Normal"/>
    <w:link w:val="BalloonTextChar"/>
    <w:uiPriority w:val="99"/>
    <w:semiHidden/>
    <w:unhideWhenUsed/>
    <w:rsid w:val="00886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81B"/>
    <w:rPr>
      <w:rFonts w:ascii="Tahoma" w:hAnsi="Tahoma" w:cs="Tahoma"/>
      <w:sz w:val="16"/>
      <w:szCs w:val="16"/>
      <w:lang w:val="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1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81B"/>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8681B"/>
    <w:rPr>
      <w:rFonts w:ascii="Calibri" w:eastAsia="Arial Unicode MS" w:hAnsi="Calibri" w:cs="Arial Unicode MS"/>
      <w:color w:val="000000"/>
      <w:u w:color="000000"/>
      <w:lang w:val="lv-LV" w:eastAsia="lv-LV"/>
    </w:rPr>
  </w:style>
  <w:style w:type="paragraph" w:styleId="BalloonText">
    <w:name w:val="Balloon Text"/>
    <w:basedOn w:val="Normal"/>
    <w:link w:val="BalloonTextChar"/>
    <w:uiPriority w:val="99"/>
    <w:semiHidden/>
    <w:unhideWhenUsed/>
    <w:rsid w:val="00886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81B"/>
    <w:rPr>
      <w:rFonts w:ascii="Tahoma" w:hAnsi="Tahoma" w:cs="Tahoma"/>
      <w:sz w:val="16"/>
      <w:szCs w:val="16"/>
      <w:lang w:val="lv-LV"/>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3221</Words>
  <Characters>1836</Characters>
  <Application>Microsoft Office Word</Application>
  <DocSecurity>0</DocSecurity>
  <Lines>15</Lines>
  <Paragraphs>10</Paragraphs>
  <ScaleCrop>false</ScaleCrop>
  <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elina.kurme</cp:lastModifiedBy>
  <cp:revision>2</cp:revision>
  <dcterms:created xsi:type="dcterms:W3CDTF">2020-07-17T08:30:00Z</dcterms:created>
  <dcterms:modified xsi:type="dcterms:W3CDTF">2020-07-17T17:56:00Z</dcterms:modified>
</cp:coreProperties>
</file>