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saskaņā ar tiesas lēmumu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noteikumu_(grozījumu)_projekts_p12_24-TA-1859.docx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