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13.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Akvakultūras darbībai nepieciešamo iekārtu ierīkošanai un ekspluatācijai paredzēto divu atļaujas laukumu koordinātas* Baltijas jūras Rīgas līcī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622"/>
        <w:gridCol w:w="1592"/>
        <w:gridCol w:w="1592"/>
        <w:gridCol w:w="1533"/>
        <w:gridCol w:w="1533"/>
        <w:gridCol w:w="1444"/>
        <w:gridCol w:w="1355"/>
        <w:gridCol w:w="1193"/>
        <w:tblGridChange w:id="0">
          <w:tblGrid>
            <w:gridCol w:w="1622"/>
            <w:gridCol w:w="1592"/>
            <w:gridCol w:w="1592"/>
            <w:gridCol w:w="1533"/>
            <w:gridCol w:w="1533"/>
            <w:gridCol w:w="1444"/>
            <w:gridCol w:w="1355"/>
            <w:gridCol w:w="119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Atļaujas laukuma nosaukums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WGS84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LKS92 TM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Platība, km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Platība, NM2**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Attālums līdz krastam, NM***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Y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Laukums "Roja"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57°31.367'N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22°55.050'E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6377203.474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0614836.745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3,69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1,08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57°30.283'N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22°56.667'E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6375238.599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0616508.071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57°29.783'N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22°55.550'E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6374279.335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0615419.073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57°30.933'N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22°53.950'E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6376367.556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0613761.474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Laukums "Mērsrags"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57°22.037'N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23°12.725'E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6360434.608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0633038.948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1,97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0,57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57°22.043'N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23°13.724'E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6360478.427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0634039.736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57°21.012'N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23°13.734'E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6358566.482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0634112.431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57°21.012'N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23°12.674'E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6358531.791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0633049.653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 Koordinātas ir dotas 1984. gada pasaules ģeodēziskajā koordinātu sistēmā </w:t>
      </w:r>
      <w:r w:rsidR="00000000" w:rsidRPr="00000000" w:rsidDel="00000000">
        <w:rPr>
          <w:i w:val="1"/>
          <w:rtl w:val="0"/>
        </w:rPr>
        <w:t xml:space="preserve">WGS84</w:t>
      </w:r>
      <w:r w:rsidR="00000000" w:rsidRPr="00000000" w:rsidDel="00000000">
        <w:rPr>
          <w:rtl w:val="0"/>
        </w:rPr>
        <w:t xml:space="preserve"> (</w:t>
      </w:r>
      <w:r w:rsidR="00000000" w:rsidRPr="00000000" w:rsidDel="00000000">
        <w:rPr>
          <w:i w:val="1"/>
          <w:rtl w:val="0"/>
        </w:rPr>
        <w:t xml:space="preserve">World Geodetic System</w:t>
      </w:r>
      <w:r w:rsidR="00000000" w:rsidRPr="00000000" w:rsidDel="00000000">
        <w:rPr>
          <w:rtl w:val="0"/>
        </w:rPr>
        <w:t xml:space="preserve"> 1984), norādot ģeodēziskās (eliptiskās) koordinātas, kā arī Merkatora transversālās projekcijas plaknē (LKS92 TM) – metriskās koordinātas.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 NM2 – jūras kvadrātjūdzes.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*** NM – jūras jūdzes.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b w:val="1"/>
          <w:rtl w:val="0"/>
        </w:rPr>
        <w:t xml:space="preserve">Akvakultūras darbībai nepieciešamo iekārtu ierīkošanai un ekspluatācijai paredzēto atļaujas laukumu attēlojums kartē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6673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667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23-TA-1867</w:t>
    </w:r>
    <w:r>
      <w:br/>
    </w:r>
    <w:r w:rsidR="00000000" w:rsidRPr="00000000" w:rsidDel="00000000">
      <w:rPr>
        <w:rtl w:val="0"/>
      </w:rPr>
      <w:t xml:space="preserve">Izdrukāts 29.07.2026. 21.51 - 1.0.VK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23-TA-1867</w:t>
    </w:r>
    <w:r>
      <w:br/>
    </w:r>
    <w:r w:rsidR="00000000" w:rsidRPr="00000000" w:rsidDel="00000000">
      <w:rPr>
        <w:rtl w:val="0"/>
      </w:rPr>
      <w:t xml:space="preserve">Izdrukāts 29.07.2026. 21.51 - 1.0.VK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rīkojuma_projekts_p_23-TA-1867.docx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