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Ministru kabineta 2020. gada 22. septembra sēdes protokollēmuma (prot. Nr. 55 30. §) "Informatīvais ziņojums "Par Kohēzijas politikas Eiropas Savienības fondu investīciju aktualitātēm (pusgada ziņojums)"" 2.2. apakšpunktu, atļaut pārdalīt atbrīvoto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ERAF finansējumu 2 250 000 </w:t>
      </w:r>
      <w:r w:rsidR="00000000" w:rsidRPr="00000000" w:rsidDel="00000000">
        <w:rPr>
          <w:i w:val="1"/>
          <w:rtl w:val="0"/>
        </w:rPr>
        <w:t xml:space="preserve">euro</w:t>
      </w:r>
      <w:r w:rsidR="00000000" w:rsidRPr="00000000" w:rsidDel="00000000">
        <w:rPr>
          <w:rtl w:val="0"/>
        </w:rPr>
        <w:t xml:space="preserve"> apmērā šādiem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1.1.1. specifiskā atbalsta mērķa "Palielināt Latvijas zinātnisko institūciju pētniecisko un inovatīvo kapacitāti un spēju piesaistīt ārējo finansējumu, ieguldot cilvēkresursos un infrastruktūrā" 1.1.1.5. pasākumam "Atbalsts starptautiskās sadarbības projektiem pētniecībā un inovācijās" – 1 481 153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1.2.1. specifiskā atbalsta mērķa "Palielināt privātā sektora investīcijas P&amp;A" 1.2.1.2. pasākumam "Atbalsts tehnoloģiju pārneses sistēmas pilnveidošanai" – 768 847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Investīciju un attīstības aģentūrai līdz 2022. gada 9. decembrim iesniegt Centrālajā finanšu un līgumu aģentūrā noslēgtās vienošanās Nr. 1.2.2.3/16/I/003 grozījumus, samazinot publisko finansējumu par 2 250 000 </w:t>
      </w:r>
      <w:r w:rsidR="00000000" w:rsidRPr="00000000" w:rsidDel="00000000">
        <w:rPr>
          <w:i w:val="1"/>
          <w:rtl w:val="0"/>
        </w:rPr>
        <w:t xml:space="preserve">euro </w:t>
      </w:r>
      <w:r w:rsidR="00000000" w:rsidRPr="00000000" w:rsidDel="00000000">
        <w:rPr>
          <w:rtl w:val="0"/>
        </w:rPr>
        <w:t xml:space="preserve">un sasniedzamos 1.2.2. specifiskā atbalsta mērķa rādītājus projekta līmenī līdz aktuālajai vērtībai uz 2022. gada 8. novembri.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22-TA-2140</w:t>
    </w:r>
    <w:r>
      <w:br/>
    </w:r>
    <w:r w:rsidR="00000000" w:rsidRPr="00000000" w:rsidDel="00000000">
      <w:rPr>
        <w:rtl w:val="0"/>
      </w:rPr>
      <w:t xml:space="preserve">Izdrukāts 29.07.2026. 23.19 - 1.0.VK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mk_sēdes_protokollēmuma_projekts_22-TA-2140.docx</dc:title>
</cp:coreProperties>
</file>

<file path=docProps/custom.xml><?xml version="1.0" encoding="utf-8"?>
<Properties xmlns="http://schemas.openxmlformats.org/officeDocument/2006/custom-properties" xmlns:vt="http://schemas.openxmlformats.org/officeDocument/2006/docPropsVTypes"/>
</file>