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 personālu Latvijas diplomātiskajās pārstāvniecībās ārvalstīs Latvijas prezidentūras Eiropas Savienības Padomē laikā"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papildu terminētu amata vietu izveidi Latvijas Republikas pastāvīgajā pārstāvniecībā Eiropas Savienībā atbilstoši informatīvajā ziņojumā norādītajam personāla skaitam un struktūrai: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ministrijai - sešas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piecas amata vietas no 2027. gada 1. janvāra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27 amata vietas no 2027. gada 1. augusta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viena amata vieta no 2027. gada 1. augusta līdz 2029.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septiņas amata vietas no 2027. gada 1. augusta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 amata vieta no 2028. gada 1. janvāra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amata vieta no 2027. gada 1. jūnija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sešas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 trīs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 divas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Klimata un enerģētikas ministrijai - 10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amata vieta no 2027. gada 1. janvāra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 amata vieta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Labklājības ministrijai - divas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Satiksmes ministrijai - astoņas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Tieslietu ministrijai - četras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kancelejai - viena amata vieta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Veselības ministrijai - viena amata vieta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Viedās administrācijas un reģionālās attīstības ministrijai - četras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Zemkopības ministrijai - piecas amata vietas no 2027. gada 1. augusta līdz 2029. gada 31. janvārim.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finansējuma pārdali, lai nodrošinātu papildu terminētu amata vietu izveidi Latvijas Republikas pastāvīgajā pārstāvniecībā Eiropas Savienībā, 8 754 657 </w:t>
      </w:r>
      <w:r w:rsidR="00000000" w:rsidRPr="00000000" w:rsidDel="00000000">
        <w:rPr>
          <w:i w:val="1"/>
          <w:rtl w:val="0"/>
        </w:rPr>
        <w:t xml:space="preserve">euro</w:t>
      </w:r>
      <w:r w:rsidR="00000000" w:rsidRPr="00000000" w:rsidDel="00000000">
        <w:rPr>
          <w:rtl w:val="0"/>
        </w:rPr>
        <w:t xml:space="preserve"> apmērā 2027. gadā, 16 494 128 </w:t>
      </w:r>
      <w:r w:rsidR="00000000" w:rsidRPr="00000000" w:rsidDel="00000000">
        <w:rPr>
          <w:i w:val="1"/>
          <w:rtl w:val="0"/>
        </w:rPr>
        <w:t xml:space="preserve">euro</w:t>
      </w:r>
      <w:r w:rsidR="00000000" w:rsidRPr="00000000" w:rsidDel="00000000">
        <w:rPr>
          <w:rtl w:val="0"/>
        </w:rPr>
        <w:t xml:space="preserve"> apmērā 2028. gadā un 2 040 030 </w:t>
      </w:r>
      <w:r w:rsidR="00000000" w:rsidRPr="00000000" w:rsidDel="00000000">
        <w:rPr>
          <w:i w:val="1"/>
          <w:rtl w:val="0"/>
        </w:rPr>
        <w:t xml:space="preserve">euro</w:t>
      </w:r>
      <w:r w:rsidR="00000000" w:rsidRPr="00000000" w:rsidDel="00000000">
        <w:rPr>
          <w:rtl w:val="0"/>
        </w:rPr>
        <w:t xml:space="preserve"> apmērā 2029. gadā no valsts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ministrijai 532 402 </w:t>
      </w:r>
      <w:r w:rsidR="00000000" w:rsidRPr="00000000" w:rsidDel="00000000">
        <w:rPr>
          <w:i w:val="1"/>
          <w:rtl w:val="0"/>
        </w:rPr>
        <w:t xml:space="preserve">euro</w:t>
      </w:r>
      <w:r w:rsidR="00000000" w:rsidRPr="00000000" w:rsidDel="00000000">
        <w:rPr>
          <w:rtl w:val="0"/>
        </w:rPr>
        <w:t xml:space="preserve"> apmērā 2027. gadā, 1 069 082 </w:t>
      </w:r>
      <w:r w:rsidR="00000000" w:rsidRPr="00000000" w:rsidDel="00000000">
        <w:rPr>
          <w:i w:val="1"/>
          <w:rtl w:val="0"/>
        </w:rPr>
        <w:t xml:space="preserve">euro</w:t>
      </w:r>
      <w:r w:rsidR="00000000" w:rsidRPr="00000000" w:rsidDel="00000000">
        <w:rPr>
          <w:rtl w:val="0"/>
        </w:rPr>
        <w:t xml:space="preserve"> apmērā 2028.gadā un 127 789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3 123 898 </w:t>
      </w:r>
      <w:r w:rsidR="00000000" w:rsidRPr="00000000" w:rsidDel="00000000">
        <w:rPr>
          <w:i w:val="1"/>
          <w:rtl w:val="0"/>
        </w:rPr>
        <w:t xml:space="preserve">euro</w:t>
      </w:r>
      <w:r w:rsidR="00000000" w:rsidRPr="00000000" w:rsidDel="00000000">
        <w:rPr>
          <w:rtl w:val="0"/>
        </w:rPr>
        <w:t xml:space="preserve"> apmērā 2027. gadā, 5 229 412 </w:t>
      </w:r>
      <w:r w:rsidR="00000000" w:rsidRPr="00000000" w:rsidDel="00000000">
        <w:rPr>
          <w:i w:val="1"/>
          <w:rtl w:val="0"/>
        </w:rPr>
        <w:t xml:space="preserve">euro</w:t>
      </w:r>
      <w:r w:rsidR="00000000" w:rsidRPr="00000000" w:rsidDel="00000000">
        <w:rPr>
          <w:rtl w:val="0"/>
        </w:rPr>
        <w:t xml:space="preserve"> apmērā 2028. gadā un 693 783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621 136 </w:t>
      </w:r>
      <w:r w:rsidR="00000000" w:rsidRPr="00000000" w:rsidDel="00000000">
        <w:rPr>
          <w:i w:val="1"/>
          <w:rtl w:val="0"/>
        </w:rPr>
        <w:t xml:space="preserve">euro</w:t>
      </w:r>
      <w:r w:rsidR="00000000" w:rsidRPr="00000000" w:rsidDel="00000000">
        <w:rPr>
          <w:rtl w:val="0"/>
        </w:rPr>
        <w:t xml:space="preserve"> apmērā 2027. gadā, 1 438 884 </w:t>
      </w:r>
      <w:r w:rsidR="00000000" w:rsidRPr="00000000" w:rsidDel="00000000">
        <w:rPr>
          <w:i w:val="1"/>
          <w:rtl w:val="0"/>
        </w:rPr>
        <w:t xml:space="preserve">euro</w:t>
      </w:r>
      <w:r w:rsidR="00000000" w:rsidRPr="00000000" w:rsidDel="00000000">
        <w:rPr>
          <w:rtl w:val="0"/>
        </w:rPr>
        <w:t xml:space="preserve"> apmērā 2028. gadā un 170 385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650 530 </w:t>
      </w:r>
      <w:r w:rsidR="00000000" w:rsidRPr="00000000" w:rsidDel="00000000">
        <w:rPr>
          <w:i w:val="1"/>
          <w:rtl w:val="0"/>
        </w:rPr>
        <w:t xml:space="preserve">euro</w:t>
      </w:r>
      <w:r w:rsidR="00000000" w:rsidRPr="00000000" w:rsidDel="00000000">
        <w:rPr>
          <w:rtl w:val="0"/>
        </w:rPr>
        <w:t xml:space="preserve"> apmērā 2027. gadā, 1 247 263 </w:t>
      </w:r>
      <w:r w:rsidR="00000000" w:rsidRPr="00000000" w:rsidDel="00000000">
        <w:rPr>
          <w:i w:val="1"/>
          <w:rtl w:val="0"/>
        </w:rPr>
        <w:t xml:space="preserve">euro</w:t>
      </w:r>
      <w:r w:rsidR="00000000" w:rsidRPr="00000000" w:rsidDel="00000000">
        <w:rPr>
          <w:rtl w:val="0"/>
        </w:rPr>
        <w:t xml:space="preserve"> apmērā 2028. gadā un 149 085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266 201 </w:t>
      </w:r>
      <w:r w:rsidR="00000000" w:rsidRPr="00000000" w:rsidDel="00000000">
        <w:rPr>
          <w:i w:val="1"/>
          <w:rtl w:val="0"/>
        </w:rPr>
        <w:t xml:space="preserve">euro</w:t>
      </w:r>
      <w:r w:rsidR="00000000" w:rsidRPr="00000000" w:rsidDel="00000000">
        <w:rPr>
          <w:rtl w:val="0"/>
        </w:rPr>
        <w:t xml:space="preserve"> apmērā 2027. gadā, 534 541 </w:t>
      </w:r>
      <w:r w:rsidR="00000000" w:rsidRPr="00000000" w:rsidDel="00000000">
        <w:rPr>
          <w:i w:val="1"/>
          <w:rtl w:val="0"/>
        </w:rPr>
        <w:t xml:space="preserve">euro</w:t>
      </w:r>
      <w:r w:rsidR="00000000" w:rsidRPr="00000000" w:rsidDel="00000000">
        <w:rPr>
          <w:rtl w:val="0"/>
        </w:rPr>
        <w:t xml:space="preserve"> apmērā 2028. gadā un 63 896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177 468 </w:t>
      </w:r>
      <w:r w:rsidR="00000000" w:rsidRPr="00000000" w:rsidDel="00000000">
        <w:rPr>
          <w:i w:val="1"/>
          <w:rtl w:val="0"/>
        </w:rPr>
        <w:t xml:space="preserve">euro</w:t>
      </w:r>
      <w:r w:rsidR="00000000" w:rsidRPr="00000000" w:rsidDel="00000000">
        <w:rPr>
          <w:rtl w:val="0"/>
        </w:rPr>
        <w:t xml:space="preserve"> apmērā 2027. gadā, 356 363 </w:t>
      </w:r>
      <w:r w:rsidR="00000000" w:rsidRPr="00000000" w:rsidDel="00000000">
        <w:rPr>
          <w:i w:val="1"/>
          <w:rtl w:val="0"/>
        </w:rPr>
        <w:t xml:space="preserve">euro</w:t>
      </w:r>
      <w:r w:rsidR="00000000" w:rsidRPr="00000000" w:rsidDel="00000000">
        <w:rPr>
          <w:rtl w:val="0"/>
        </w:rPr>
        <w:t xml:space="preserve"> apmērā 2028. gadā un 42 597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Klimata un enerģētikas ministrijai 887 337 </w:t>
      </w:r>
      <w:r w:rsidR="00000000" w:rsidRPr="00000000" w:rsidDel="00000000">
        <w:rPr>
          <w:i w:val="1"/>
          <w:rtl w:val="0"/>
        </w:rPr>
        <w:t xml:space="preserve">euro</w:t>
      </w:r>
      <w:r w:rsidR="00000000" w:rsidRPr="00000000" w:rsidDel="00000000">
        <w:rPr>
          <w:rtl w:val="0"/>
        </w:rPr>
        <w:t xml:space="preserve"> apmērā 2027. gadā, 1 781 802 </w:t>
      </w:r>
      <w:r w:rsidR="00000000" w:rsidRPr="00000000" w:rsidDel="00000000">
        <w:rPr>
          <w:i w:val="1"/>
          <w:rtl w:val="0"/>
        </w:rPr>
        <w:t xml:space="preserve">euro</w:t>
      </w:r>
      <w:r w:rsidR="00000000" w:rsidRPr="00000000" w:rsidDel="00000000">
        <w:rPr>
          <w:rtl w:val="0"/>
        </w:rPr>
        <w:t xml:space="preserve"> apmērā 2028. gadā un 212 980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ministrijai 277 340 </w:t>
      </w:r>
      <w:r w:rsidR="00000000" w:rsidRPr="00000000" w:rsidDel="00000000">
        <w:rPr>
          <w:i w:val="1"/>
          <w:rtl w:val="0"/>
        </w:rPr>
        <w:t xml:space="preserve">euro</w:t>
      </w:r>
      <w:r w:rsidR="00000000" w:rsidRPr="00000000" w:rsidDel="00000000">
        <w:rPr>
          <w:rtl w:val="0"/>
        </w:rPr>
        <w:t xml:space="preserve"> apmērā 2027. gadā, 382 267 </w:t>
      </w:r>
      <w:r w:rsidR="00000000" w:rsidRPr="00000000" w:rsidDel="00000000">
        <w:rPr>
          <w:i w:val="1"/>
          <w:rtl w:val="0"/>
        </w:rPr>
        <w:t xml:space="preserve">euro</w:t>
      </w:r>
      <w:r w:rsidR="00000000" w:rsidRPr="00000000" w:rsidDel="00000000">
        <w:rPr>
          <w:rtl w:val="0"/>
        </w:rPr>
        <w:t xml:space="preserve"> apmērā 2028. gadā un 47 057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Labklājības ministrijai 177 468 </w:t>
      </w:r>
      <w:r w:rsidR="00000000" w:rsidRPr="00000000" w:rsidDel="00000000">
        <w:rPr>
          <w:i w:val="1"/>
          <w:rtl w:val="0"/>
        </w:rPr>
        <w:t xml:space="preserve">euro</w:t>
      </w:r>
      <w:r w:rsidR="00000000" w:rsidRPr="00000000" w:rsidDel="00000000">
        <w:rPr>
          <w:rtl w:val="0"/>
        </w:rPr>
        <w:t xml:space="preserve"> apmērā 2027. gadā, 356 363 </w:t>
      </w:r>
      <w:r w:rsidR="00000000" w:rsidRPr="00000000" w:rsidDel="00000000">
        <w:rPr>
          <w:i w:val="1"/>
          <w:rtl w:val="0"/>
        </w:rPr>
        <w:t xml:space="preserve">euro</w:t>
      </w:r>
      <w:r w:rsidR="00000000" w:rsidRPr="00000000" w:rsidDel="00000000">
        <w:rPr>
          <w:rtl w:val="0"/>
        </w:rPr>
        <w:t xml:space="preserve"> apmērā 2028. gadā un 42 597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Satiksmes ministrijai 709 870 </w:t>
      </w:r>
      <w:r w:rsidR="00000000" w:rsidRPr="00000000" w:rsidDel="00000000">
        <w:rPr>
          <w:i w:val="1"/>
          <w:rtl w:val="0"/>
        </w:rPr>
        <w:t xml:space="preserve">euro</w:t>
      </w:r>
      <w:r w:rsidR="00000000" w:rsidRPr="00000000" w:rsidDel="00000000">
        <w:rPr>
          <w:rtl w:val="0"/>
        </w:rPr>
        <w:t xml:space="preserve"> apmērā 2027. gadā, 1 425 442 </w:t>
      </w:r>
      <w:r w:rsidR="00000000" w:rsidRPr="00000000" w:rsidDel="00000000">
        <w:rPr>
          <w:i w:val="1"/>
          <w:rtl w:val="0"/>
        </w:rPr>
        <w:t xml:space="preserve">euro</w:t>
      </w:r>
      <w:r w:rsidR="00000000" w:rsidRPr="00000000" w:rsidDel="00000000">
        <w:rPr>
          <w:rtl w:val="0"/>
        </w:rPr>
        <w:t xml:space="preserve"> apmērā 2028. gadā un 170 385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Tieslietu ministrijai 354 935 </w:t>
      </w:r>
      <w:r w:rsidR="00000000" w:rsidRPr="00000000" w:rsidDel="00000000">
        <w:rPr>
          <w:i w:val="1"/>
          <w:rtl w:val="0"/>
        </w:rPr>
        <w:t xml:space="preserve">euro</w:t>
      </w:r>
      <w:r w:rsidR="00000000" w:rsidRPr="00000000" w:rsidDel="00000000">
        <w:rPr>
          <w:rtl w:val="0"/>
        </w:rPr>
        <w:t xml:space="preserve"> apmērā 2027. gadā, 712 722 </w:t>
      </w:r>
      <w:r w:rsidR="00000000" w:rsidRPr="00000000" w:rsidDel="00000000">
        <w:rPr>
          <w:i w:val="1"/>
          <w:rtl w:val="0"/>
        </w:rPr>
        <w:t xml:space="preserve">euro</w:t>
      </w:r>
      <w:r w:rsidR="00000000" w:rsidRPr="00000000" w:rsidDel="00000000">
        <w:rPr>
          <w:rtl w:val="0"/>
        </w:rPr>
        <w:t xml:space="preserve"> apmērā 2028. gadā un 85 194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kancelejai 88 734 </w:t>
      </w:r>
      <w:r w:rsidR="00000000" w:rsidRPr="00000000" w:rsidDel="00000000">
        <w:rPr>
          <w:i w:val="1"/>
          <w:rtl w:val="0"/>
        </w:rPr>
        <w:t xml:space="preserve">euro</w:t>
      </w:r>
      <w:r w:rsidR="00000000" w:rsidRPr="00000000" w:rsidDel="00000000">
        <w:rPr>
          <w:rtl w:val="0"/>
        </w:rPr>
        <w:t xml:space="preserve"> apmērā 2027. gadā, 178 182 </w:t>
      </w:r>
      <w:r w:rsidR="00000000" w:rsidRPr="00000000" w:rsidDel="00000000">
        <w:rPr>
          <w:i w:val="1"/>
          <w:rtl w:val="0"/>
        </w:rPr>
        <w:t xml:space="preserve">euro</w:t>
      </w:r>
      <w:r w:rsidR="00000000" w:rsidRPr="00000000" w:rsidDel="00000000">
        <w:rPr>
          <w:rtl w:val="0"/>
        </w:rPr>
        <w:t xml:space="preserve"> apmērā 2028. gadā un 21 299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Veselības ministrijai 88 734 </w:t>
      </w:r>
      <w:r w:rsidR="00000000" w:rsidRPr="00000000" w:rsidDel="00000000">
        <w:rPr>
          <w:i w:val="1"/>
          <w:rtl w:val="0"/>
        </w:rPr>
        <w:t xml:space="preserve">euro</w:t>
      </w:r>
      <w:r w:rsidR="00000000" w:rsidRPr="00000000" w:rsidDel="00000000">
        <w:rPr>
          <w:rtl w:val="0"/>
        </w:rPr>
        <w:t xml:space="preserve"> apmērā 2027. gadā, 178 182 </w:t>
      </w:r>
      <w:r w:rsidR="00000000" w:rsidRPr="00000000" w:rsidDel="00000000">
        <w:rPr>
          <w:i w:val="1"/>
          <w:rtl w:val="0"/>
        </w:rPr>
        <w:t xml:space="preserve">euro</w:t>
      </w:r>
      <w:r w:rsidR="00000000" w:rsidRPr="00000000" w:rsidDel="00000000">
        <w:rPr>
          <w:rtl w:val="0"/>
        </w:rPr>
        <w:t xml:space="preserve"> apmērā 2028. gadā un 21 299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Viedās administrācijas un reģionālās attīstības ministrijai 354 935 </w:t>
      </w:r>
      <w:r w:rsidR="00000000" w:rsidRPr="00000000" w:rsidDel="00000000">
        <w:rPr>
          <w:i w:val="1"/>
          <w:rtl w:val="0"/>
        </w:rPr>
        <w:t xml:space="preserve">euro</w:t>
      </w:r>
      <w:r w:rsidR="00000000" w:rsidRPr="00000000" w:rsidDel="00000000">
        <w:rPr>
          <w:rtl w:val="0"/>
        </w:rPr>
        <w:t xml:space="preserve"> apmērā 2027. gadā, 712 722 </w:t>
      </w:r>
      <w:r w:rsidR="00000000" w:rsidRPr="00000000" w:rsidDel="00000000">
        <w:rPr>
          <w:i w:val="1"/>
          <w:rtl w:val="0"/>
        </w:rPr>
        <w:t xml:space="preserve">euro</w:t>
      </w:r>
      <w:r w:rsidR="00000000" w:rsidRPr="00000000" w:rsidDel="00000000">
        <w:rPr>
          <w:rtl w:val="0"/>
        </w:rPr>
        <w:t xml:space="preserve"> apmērā 2028. gadā un 85 194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Zemkopības ministrijai 443 669 </w:t>
      </w:r>
      <w:r w:rsidR="00000000" w:rsidRPr="00000000" w:rsidDel="00000000">
        <w:rPr>
          <w:i w:val="1"/>
          <w:rtl w:val="0"/>
        </w:rPr>
        <w:t xml:space="preserve">euro</w:t>
      </w:r>
      <w:r w:rsidR="00000000" w:rsidRPr="00000000" w:rsidDel="00000000">
        <w:rPr>
          <w:rtl w:val="0"/>
        </w:rPr>
        <w:t xml:space="preserve"> apmērā 2027. gadā, 890 901 </w:t>
      </w:r>
      <w:r w:rsidR="00000000" w:rsidRPr="00000000" w:rsidDel="00000000">
        <w:rPr>
          <w:i w:val="1"/>
          <w:rtl w:val="0"/>
        </w:rPr>
        <w:t xml:space="preserve">euro</w:t>
      </w:r>
      <w:r w:rsidR="00000000" w:rsidRPr="00000000" w:rsidDel="00000000">
        <w:rPr>
          <w:rtl w:val="0"/>
        </w:rPr>
        <w:t xml:space="preserve"> apmērā 2028. gadā un 106 490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papildu terminētu amata vietu izveidi pārstāvniecībās starptautiskajās organizācijās, tostarp, pastāvīgajā pārstāvniecībā Apvienoto Nāciju Organizācijā Ženēvā un Vīnē, kā arī Latvijas Republikas vēstniecībā Itālijas Republikā (turpmāk -  Romā) un Latvijas Republikas vēstniecībā Nīderlandes Karalistē (turpmāk – Hāgā), atbilstoši ziņojumā norādītajam personāla skaitam un struktūrai: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ministrijai - Ženēvā viena amata vieta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Vīnē viena amata vieta no  2028. gada 1. janvāra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Vīnē viena amata vieta no 2027. gada 1. augusta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Ženēvā piecas amata vietas no 2027. gada 1. augusta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Hāgā viena amata vieta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 Ženēvā viena amata vieta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 Ženēvā divas amata vietas no 2027. gada 1. augusta līdz 2029.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Zemkopības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Ženēvā viena amata vieta no 2027. gada 1. augusta līdz 2029. gada 31. janvārim;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Romā viena amata vieta no 2027. gada 1. augusta līdz 2029. gada 31. janvārim;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finansējuma pārdali, lai nodrošinātu papildu terminētu amata vietu izveidi pārstāvniecībās starptautiskajās organizācijās, tostarp, pastāvīgajā pārstāvniecībā Apvienoto Nāciju Organizācijā Ženēvā un Vīnē, kā arī Latvijas Republikas vēstniecībā Romā un Latvijas Republikas vēstniecībā Hāgā, 1 374 191 </w:t>
      </w:r>
      <w:r w:rsidR="00000000" w:rsidRPr="00000000" w:rsidDel="00000000">
        <w:rPr>
          <w:i w:val="1"/>
          <w:rtl w:val="0"/>
        </w:rPr>
        <w:t xml:space="preserve">euro</w:t>
      </w:r>
      <w:r w:rsidR="00000000" w:rsidRPr="00000000" w:rsidDel="00000000">
        <w:rPr>
          <w:rtl w:val="0"/>
        </w:rPr>
        <w:t xml:space="preserve"> apmērā 2027. gadā, 2 783 517 </w:t>
      </w:r>
      <w:r w:rsidR="00000000" w:rsidRPr="00000000" w:rsidDel="00000000">
        <w:rPr>
          <w:i w:val="1"/>
          <w:rtl w:val="0"/>
        </w:rPr>
        <w:t xml:space="preserve">euro</w:t>
      </w:r>
      <w:r w:rsidR="00000000" w:rsidRPr="00000000" w:rsidDel="00000000">
        <w:rPr>
          <w:rtl w:val="0"/>
        </w:rPr>
        <w:t xml:space="preserve"> apmērā 2028. gadā un 310 589 </w:t>
      </w:r>
      <w:r w:rsidR="00000000" w:rsidRPr="00000000" w:rsidDel="00000000">
        <w:rPr>
          <w:i w:val="1"/>
          <w:rtl w:val="0"/>
        </w:rPr>
        <w:t xml:space="preserve">euro</w:t>
      </w:r>
      <w:r w:rsidR="00000000" w:rsidRPr="00000000" w:rsidDel="00000000">
        <w:rPr>
          <w:rtl w:val="0"/>
        </w:rPr>
        <w:t xml:space="preserve"> apmērā 2029. gadā no valsts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ministrijai 106 130 </w:t>
      </w:r>
      <w:r w:rsidR="00000000" w:rsidRPr="00000000" w:rsidDel="00000000">
        <w:rPr>
          <w:i w:val="1"/>
          <w:rtl w:val="0"/>
        </w:rPr>
        <w:t xml:space="preserve">euro</w:t>
      </w:r>
      <w:r w:rsidR="00000000" w:rsidRPr="00000000" w:rsidDel="00000000">
        <w:rPr>
          <w:rtl w:val="0"/>
        </w:rPr>
        <w:t xml:space="preserve"> apmērā 2027. gadā, 214 924 </w:t>
      </w:r>
      <w:r w:rsidR="00000000" w:rsidRPr="00000000" w:rsidDel="00000000">
        <w:rPr>
          <w:i w:val="1"/>
          <w:rtl w:val="0"/>
        </w:rPr>
        <w:t xml:space="preserve">euro</w:t>
      </w:r>
      <w:r w:rsidR="00000000" w:rsidRPr="00000000" w:rsidDel="00000000">
        <w:rPr>
          <w:rtl w:val="0"/>
        </w:rPr>
        <w:t xml:space="preserve"> apmērā 2028. gadā un 24 363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751 016 </w:t>
      </w:r>
      <w:r w:rsidR="00000000" w:rsidRPr="00000000" w:rsidDel="00000000">
        <w:rPr>
          <w:i w:val="1"/>
          <w:rtl w:val="0"/>
        </w:rPr>
        <w:t xml:space="preserve">euro</w:t>
      </w:r>
      <w:r w:rsidR="00000000" w:rsidRPr="00000000" w:rsidDel="00000000">
        <w:rPr>
          <w:rtl w:val="0"/>
        </w:rPr>
        <w:t xml:space="preserve"> apmērā 2027. gadā, 1 526 624 </w:t>
      </w:r>
      <w:r w:rsidR="00000000" w:rsidRPr="00000000" w:rsidDel="00000000">
        <w:rPr>
          <w:i w:val="1"/>
          <w:rtl w:val="0"/>
        </w:rPr>
        <w:t xml:space="preserve">euro</w:t>
      </w:r>
      <w:r w:rsidR="00000000" w:rsidRPr="00000000" w:rsidDel="00000000">
        <w:rPr>
          <w:rtl w:val="0"/>
        </w:rPr>
        <w:t xml:space="preserve"> apmērā 2028. gadā un 167 134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106 130 </w:t>
      </w:r>
      <w:r w:rsidR="00000000" w:rsidRPr="00000000" w:rsidDel="00000000">
        <w:rPr>
          <w:i w:val="1"/>
          <w:rtl w:val="0"/>
        </w:rPr>
        <w:t xml:space="preserve">euro</w:t>
      </w:r>
      <w:r w:rsidR="00000000" w:rsidRPr="00000000" w:rsidDel="00000000">
        <w:rPr>
          <w:rtl w:val="0"/>
        </w:rPr>
        <w:t xml:space="preserve"> apmērā 2027. gadā, 214 924 </w:t>
      </w:r>
      <w:r w:rsidR="00000000" w:rsidRPr="00000000" w:rsidDel="00000000">
        <w:rPr>
          <w:i w:val="1"/>
          <w:rtl w:val="0"/>
        </w:rPr>
        <w:t xml:space="preserve">euro</w:t>
      </w:r>
      <w:r w:rsidR="00000000" w:rsidRPr="00000000" w:rsidDel="00000000">
        <w:rPr>
          <w:rtl w:val="0"/>
        </w:rPr>
        <w:t xml:space="preserve"> apmērā 2028. gadā un 24 363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212 259 </w:t>
      </w:r>
      <w:r w:rsidR="00000000" w:rsidRPr="00000000" w:rsidDel="00000000">
        <w:rPr>
          <w:i w:val="1"/>
          <w:rtl w:val="0"/>
        </w:rPr>
        <w:t xml:space="preserve">euro</w:t>
      </w:r>
      <w:r w:rsidR="00000000" w:rsidRPr="00000000" w:rsidDel="00000000">
        <w:rPr>
          <w:rtl w:val="0"/>
        </w:rPr>
        <w:t xml:space="preserve"> apmērā 2027. gadā, 429 846 </w:t>
      </w:r>
      <w:r w:rsidR="00000000" w:rsidRPr="00000000" w:rsidDel="00000000">
        <w:rPr>
          <w:i w:val="1"/>
          <w:rtl w:val="0"/>
        </w:rPr>
        <w:t xml:space="preserve">euro</w:t>
      </w:r>
      <w:r w:rsidR="00000000" w:rsidRPr="00000000" w:rsidDel="00000000">
        <w:rPr>
          <w:rtl w:val="0"/>
        </w:rPr>
        <w:t xml:space="preserve"> apmērā 2028. gadā un 48 724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Zemkopības ministrijai 198 656 </w:t>
      </w:r>
      <w:r w:rsidR="00000000" w:rsidRPr="00000000" w:rsidDel="00000000">
        <w:rPr>
          <w:i w:val="1"/>
          <w:rtl w:val="0"/>
        </w:rPr>
        <w:t xml:space="preserve">euro</w:t>
      </w:r>
      <w:r w:rsidR="00000000" w:rsidRPr="00000000" w:rsidDel="00000000">
        <w:rPr>
          <w:rtl w:val="0"/>
        </w:rPr>
        <w:t xml:space="preserve"> apmērā 2027. gadā, 397 199 </w:t>
      </w:r>
      <w:r w:rsidR="00000000" w:rsidRPr="00000000" w:rsidDel="00000000">
        <w:rPr>
          <w:i w:val="1"/>
          <w:rtl w:val="0"/>
        </w:rPr>
        <w:t xml:space="preserve">euro</w:t>
      </w:r>
      <w:r w:rsidR="00000000" w:rsidRPr="00000000" w:rsidDel="00000000">
        <w:rPr>
          <w:rtl w:val="0"/>
        </w:rPr>
        <w:t xml:space="preserve"> apmērā 2028. gadā un 46 005 </w:t>
      </w:r>
      <w:r w:rsidR="00000000" w:rsidRPr="00000000" w:rsidDel="00000000">
        <w:rPr>
          <w:i w:val="1"/>
          <w:rtl w:val="0"/>
        </w:rPr>
        <w:t xml:space="preserve">euro</w:t>
      </w:r>
      <w:r w:rsidR="00000000" w:rsidRPr="00000000" w:rsidDel="00000000">
        <w:rPr>
          <w:rtl w:val="0"/>
        </w:rPr>
        <w:t xml:space="preserve"> apmērā 2029.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finansējuma pārdali Ārlietu ministrijai, lai nodrošinātu 28 pilnas slodzes un vienas pusslodzes līgumdarbinieku amatu vietu finansēšanu, 210 327 </w:t>
      </w:r>
      <w:r w:rsidR="00000000" w:rsidRPr="00000000" w:rsidDel="00000000">
        <w:rPr>
          <w:i w:val="1"/>
          <w:rtl w:val="0"/>
        </w:rPr>
        <w:t xml:space="preserve">euro</w:t>
      </w:r>
      <w:r w:rsidR="00000000" w:rsidRPr="00000000" w:rsidDel="00000000">
        <w:rPr>
          <w:rtl w:val="0"/>
        </w:rPr>
        <w:t xml:space="preserve"> apmērā 2027. gadā, 1 466 598 </w:t>
      </w:r>
      <w:r w:rsidR="00000000" w:rsidRPr="00000000" w:rsidDel="00000000">
        <w:rPr>
          <w:i w:val="1"/>
          <w:rtl w:val="0"/>
        </w:rPr>
        <w:t xml:space="preserve">euro</w:t>
      </w:r>
      <w:r w:rsidR="00000000" w:rsidRPr="00000000" w:rsidDel="00000000">
        <w:rPr>
          <w:rtl w:val="0"/>
        </w:rPr>
        <w:t xml:space="preserve"> apmērā 2028. gadā un 112 675 </w:t>
      </w:r>
      <w:r w:rsidR="00000000" w:rsidRPr="00000000" w:rsidDel="00000000">
        <w:rPr>
          <w:i w:val="1"/>
          <w:rtl w:val="0"/>
        </w:rPr>
        <w:t xml:space="preserve">euro</w:t>
      </w:r>
      <w:r w:rsidR="00000000" w:rsidRPr="00000000" w:rsidDel="00000000">
        <w:rPr>
          <w:rtl w:val="0"/>
        </w:rPr>
        <w:t xml:space="preserve"> apmērā 2029. gadā no valsts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personāla rezervi Latvijas Republikas pastāvīgajā pārstāvniecībā Eiropas Savienībā, kas šobrīd nepārsniedz 12 amata vietas. Ārlietu ministrijai, konsultējoties ar visām ministrijām un Valsts kanceleju līdz  2027. gada 1. maijam izvērtēt nepieciešamību izmantot personāla rezervi un šajā ziņojumā noteiktās personāla rezerves pietiekamību,  amata vietas veidojot ne agrāk kā no 2028. gada 1. janvāra, saskaņojot konkrēto amata vietu klasifikāciju un amata aprakstus ar Valsts kanceleju.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Ārlietu ministrijai sadarbībā ar ministrijām turpināt darbu pie citu finansējuma avotu piesaistes atbilstoši informatīvajā ziņojumā noteiktajiem principiem atsevišķu amata vietu finansēšanai. Ja jaunveidojamā amata vieta tiek finansēta no citiem līdzekļiem, ir pieļaujams noteikt citu termiņu amata vietas izveidei, saskaņojot to ar Ārlietu ministriju.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likumprojekta "Par valsts budžetu 2027. gadam un budžeta ietvaru 2027., 2028., 2029. un 2030. gadam" sagatavošanas procesā amata vietām var tikt mainīts finansēšanas avots, attiecīgi nepieciešamības gadījumā ministrijām sadarbībā ar Ārlietu ministriju un Latvijas prezidentūras Eiropas Savienības Padomē sekretariātu jāprecizē tām pārdalītā 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Ārlietu ministrijai līdz 2026. gada 31. decembrim iesniegt Ministru kabinetā apstiprināšanai Latvijas Republikas pastāvīgās pārstāvniecības Eiropas Savienībā funkcionālo struktūru.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26-TA-1272</w:t>
    </w:r>
    <w:r>
      <w:br/>
    </w:r>
    <w:r w:rsidR="00000000" w:rsidRPr="00000000" w:rsidDel="00000000">
      <w:rPr>
        <w:rtl w:val="0"/>
      </w:rPr>
      <w:t xml:space="preserve">Izdrukāts 10.08.2026. 07.34 - 4.0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mk_sēdes_protokollēmuma_projekts_26-TA-1272.docx</dc:title>
</cp:coreProperties>
</file>

<file path=docProps/custom.xml><?xml version="1.0" encoding="utf-8"?>
<Properties xmlns="http://schemas.openxmlformats.org/officeDocument/2006/custom-properties" xmlns:vt="http://schemas.openxmlformats.org/officeDocument/2006/docPropsVTypes"/>
</file>