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237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19. aprīlī (prot. Nr. 22 3.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2009. gada 1. septembra noteikumos Nr. 981 "Bērnu nometņu organizēšanas un darbības kārtība"</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Izglītības likuma</w:t>
      </w:r>
      <w:r w:rsidR="00000000" w:rsidRPr="00000000" w:rsidDel="00000000">
        <w:rPr>
          <w:rStyle w:val="paragraph"/>
          <w:i w:val="1"/>
          <w:rtl w:val="0"/>
        </w:rPr>
        <w:t xml:space="preserve"> 14. panta 25. punktu un</w:t>
      </w:r>
      <w:r>
        <w:br/>
      </w:r>
      <w:r w:rsidR="00000000" w:rsidRPr="00000000" w:rsidDel="00000000">
        <w:rPr>
          <w:rStyle w:val="paragraph"/>
          <w:i w:val="1"/>
          <w:rtl w:val="0"/>
        </w:rPr>
        <w:t xml:space="preserve">Epidemioloģiskās drošības likuma</w:t>
      </w:r>
      <w:r w:rsidR="00000000" w:rsidRPr="00000000" w:rsidDel="00000000">
        <w:rPr>
          <w:rStyle w:val="paragraph"/>
          <w:i w:val="1"/>
          <w:rtl w:val="0"/>
        </w:rPr>
        <w:t xml:space="preserve"> 38.</w:t>
      </w:r>
      <w:r w:rsidR="00000000" w:rsidRPr="00000000" w:rsidDel="00000000">
        <w:rPr>
          <w:rStyle w:val="paragraph"/>
          <w:i w:val="1"/>
          <w:vertAlign w:val="superscript"/>
          <w:rtl w:val="0"/>
        </w:rPr>
        <w:t xml:space="preserve">1 </w:t>
      </w:r>
      <w:r w:rsidR="00000000" w:rsidRPr="00000000" w:rsidDel="00000000">
        <w:rPr>
          <w:rStyle w:val="paragraph"/>
          <w:i w:val="1"/>
          <w:rtl w:val="0"/>
        </w:rPr>
        <w:t xml:space="preserve">panta pirmo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2009. gada 1. septembra noteikumos Nr. 981 "Bērnu nometņu organizēšanas un darbības kārtība" (Latvijas Vēstnesis, 2009, 141. nr.; 2017, 129. nr.; 2020, 110B. nr.; 2021, 13., 116.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Papildināt ar 2.</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Šajos noteikumos noteiktā nometņu organizēšanas un darbības kārtība, izņemot šo noteikumu 10.13. apakšpunkta un 11. punkta nosacījumus, nav attiecināma uz valsts aizsardzības mācības nometnēm."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11.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 Par nometnes vadītāju var būt persona, kura apguvusi Izglītības un zinātnes ministrijas apstiprināto nometņu vadītāju kursu programmu un saņēmusi Valsts izglītības satura centra apliecību par programmas apguvi papīra dokumenta vai elektroniskā formā, parakstītu ar drošu elektronisko parakstu un apstiprinātu ar laika zīmogu. Valsts izglītības satura centrs ziņas par apliecības iegūšanu reģistrē valsts informācijas sistēmā "Bērnu un jauniešu nometņu vadītājiem izsniegto apliecību datubāze"."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13.</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 Šo noteikumu 13. punktā minētās prasības nav attiecināmas uz jaunsargiem Jaunsardzes centra rīkotajos pasākumos."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Svītrot 19.</w:t>
      </w:r>
      <w:r w:rsidR="00000000" w:rsidRPr="00000000" w:rsidDel="00000000">
        <w:rPr>
          <w:vertAlign w:val="superscript"/>
          <w:rtl w:val="0"/>
        </w:rPr>
        <w:t xml:space="preserve">4</w:t>
      </w:r>
      <w:r w:rsidR="00000000" w:rsidRPr="00000000" w:rsidDel="00000000">
        <w:rPr>
          <w:rtl w:val="0"/>
        </w:rPr>
        <w:t xml:space="preserve">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Svītrot 19.</w:t>
      </w:r>
      <w:r w:rsidR="00000000" w:rsidRPr="00000000" w:rsidDel="00000000">
        <w:rPr>
          <w:vertAlign w:val="superscript"/>
          <w:rtl w:val="0"/>
        </w:rPr>
        <w:t xml:space="preserve">5</w:t>
      </w:r>
      <w:r w:rsidR="00000000" w:rsidRPr="00000000" w:rsidDel="00000000">
        <w:rPr>
          <w:rtl w:val="0"/>
        </w:rPr>
        <w:t xml:space="preserve">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Papildināt ar 19.</w:t>
      </w:r>
      <w:r w:rsidR="00000000" w:rsidRPr="00000000" w:rsidDel="00000000">
        <w:rPr>
          <w:vertAlign w:val="superscript"/>
          <w:rtl w:val="0"/>
        </w:rPr>
        <w:t xml:space="preserve">6</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6</w:t>
      </w:r>
      <w:r w:rsidR="00000000" w:rsidRPr="00000000" w:rsidDel="00000000">
        <w:rPr>
          <w:rtl w:val="0"/>
        </w:rPr>
        <w:t xml:space="preserve"> Līdz 2022. gada 31. decembrim šo noteikumu 8.6. apakšpunktā minētais atzinums ir nepieciešams visām nometnēm."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Papildināt ar 19.</w:t>
      </w:r>
      <w:r w:rsidR="00000000" w:rsidRPr="00000000" w:rsidDel="00000000">
        <w:rPr>
          <w:vertAlign w:val="superscript"/>
          <w:rtl w:val="0"/>
        </w:rPr>
        <w:t xml:space="preserve">7</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7</w:t>
      </w:r>
      <w:r w:rsidR="00000000" w:rsidRPr="00000000" w:rsidDel="00000000">
        <w:rPr>
          <w:rtl w:val="0"/>
        </w:rPr>
        <w:t xml:space="preserve"> Līdz 2022. gada 31. decembrim šo noteikumu 13.2. apakšpunktā minētā ģimenes ārsta izziņa ir nepieciešama visiem dalībniekiem (tai skaitā dalībniekiem, kuru veselība tiek uzraudzīta normatīvajos aktos par sportistu un bērnu ar fizisko slodzi veselības aprūpi un medicīnisko uzraudzību noteiktajā kārtībā) dalībai visās nometnēs, un tai ir jābūt izsniegtai ne vēlāk kā septiņas dienas pirms nometnes darbības uzsākšanas."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prezidenta biedrs, aizsardzības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Pabriks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22-TA-214</w:t>
    </w:r>
    <w:r>
      <w:br/>
    </w:r>
    <w:r w:rsidR="00000000" w:rsidRPr="00000000" w:rsidDel="00000000">
      <w:rPr>
        <w:rtl w:val="0"/>
      </w:rPr>
      <w:t xml:space="preserve">Izdrukāts 30.07.2026. 00.12 - 1.0.VK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22-TA-214</w:t>
    </w:r>
    <w:r>
      <w:br/>
    </w:r>
    <w:r w:rsidR="00000000" w:rsidRPr="00000000" w:rsidDel="00000000">
      <w:rPr>
        <w:rtl w:val="0"/>
      </w:rPr>
      <w:t xml:space="preserve">Izdrukāts 30.07.2026. 00.12 - 1.0.VK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noteikumu_(grozījumu)_projekts_22-TA-214.docx</dc:title>
</cp:coreProperties>
</file>

<file path=docProps/custom.xml><?xml version="1.0" encoding="utf-8"?>
<Properties xmlns="http://schemas.openxmlformats.org/officeDocument/2006/custom-properties" xmlns:vt="http://schemas.openxmlformats.org/officeDocument/2006/docPropsVTypes"/>
</file>