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apdrošināšanas atlīdzības apmēru un aprēķināšanas kārtību par personai nodarītajiem nemateriālajiem zaudējumiem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Sauszemes transportlīdzekļu īpašnieku</w:t>
      </w:r>
      <w:r>
        <w:br/>
      </w:r>
      <w:r w:rsidR="00000000" w:rsidRPr="00000000" w:rsidDel="00000000">
        <w:rPr>
          <w:rStyle w:val="paragraph"/>
          <w:i w:val="1"/>
          <w:rtl w:val="0"/>
        </w:rPr>
        <w:t xml:space="preserve">civiltiesiskās atbildības obligātās apdrošināšanas likuma</w:t>
      </w:r>
      <w:r>
        <w:br/>
      </w:r>
      <w:r w:rsidR="00000000" w:rsidRPr="00000000" w:rsidDel="00000000">
        <w:rPr>
          <w:rStyle w:val="paragraph"/>
          <w:i w:val="1"/>
          <w:rtl w:val="0"/>
        </w:rPr>
        <w:t xml:space="preserve">19.panta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apdrošināšanas atlīdzības apmēru un aprēķināšanas kārtību sauszemes transportlīdzekļu īpašnieku civiltiesiskās atbildības obligātajā apdrošināšanā par ceļu satiksmes negadījumā personai nodarītajiem nemateriālajiem zaudējumiem.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Apdrošināšanas atlīdzību par ceļu satiksmes negadījumā personai nodarītajiem nemateriālajiem zaudējumiem (turpmāk – apdrošināšanas atlīdzība) izmaksā vienreizēja maksājuma veidā, apdrošinātājam vai Transportlīdzekļu apdrošinātāju birojam pieņemot lēmumu par apdrošināšanas atlīdzības izmaksu. Apdrošinātājs vai Transportlīdzekļu apdrošinātāju birojs veic personai nodarīto nemateriālo zaudējumu apmēra pārrēķinu, ja saņemts trešās personas iesniegums apdrošināšanas atlīdzības papildu izmaksai un dokumenti, kas pamato, ka mainījušies faktiskie apstākļi.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Apdrošināšanas atlīdzības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Aprēķinot apdrošināšanas atlīdzības apmēru katrā konkrētā gadījumā, apdrošinātājs vai Transportlīdzekļu apdrošinātāju birojs ievēro šo noteikumu pielikumā norādītās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trešā persona nepiekrīt aprēķinātajam apdrošināšanas atlīdzības apmēram, tai ir tiesības, iesniedzot pamatojumu, vērsties pie apdrošinātāja vai Transportlīdzekļu apdrošinātāju biroja ar lūgumu pārskatīt pieņemto lēmumu par apdrošināšanas atlīdzību.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Apdrošināšanas atlīdzības saņemšanai nepieciešamie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apdrošināšanas atlīdzības saņemšanai par cietušās personas sāpēm un garīgajām ciešanām cietušās personas fiziskās traumas vai sakropļojuma dēļ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tiesu medicīnas ekspertīzes centra atzinuma: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vai izrakstu no atzinuma (secinājumu daļu), ja ekspertīze veikta kriminālprocesa ietvaros ar ekspertīzes noteicēja lēmumu par tiesu medicīniskās ekspertīzes noteikšanu;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kopiju, ja atzinums par miesas bojājumu, kas radušies ceļu satiksmes negadījumā rezultātā, smaguma pakāpes noteikšanu sniegts maksas pakalpojuma ietvaros (ārpus kriminālprocesa), vai nepieciešamības gadījumā pievieno oriģinālu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izrakstus no pacienta medicīniskās kartes, kas atrodas stacionārajā un (vai) ambulatorajā ārstniecības iestādē, kurā ceļu satiksmes negadījumā cietusī persona nogādāta vai vērsusies pēc ceļu satiksmes negadījuma;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prokuratūru vai izmeklēšanas iestāžu dokumentus sakarā ar ceļu satiksmes negadījumu, kurā zaudējumi nodarīti trešajai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Iesniegumam apdrošināšanas atlīdzības saņemšanai par cietušās personas sāpēm un garīgajām ciešanām cietušās personas invaliditātes dēļ pievieno Veselības un darbspēju ekspertīzes ārstu komisijas izsniegtu invaliditātes izziņas vai lēmuma par prognozējamu invaliditāti vai invaliditāti kopiju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apdrošināšanas atlīdzības saņemšanai par sāpēm un garīgajām ciešanām apgādnieka, apgādājamā vai laulātā nāves dēļ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apgādnieka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dzimšanas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mirušā apgādībā bijušajām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apgādnieka miršanas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pamato, kā aizgādībā apgādājamais atradās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apgādājamā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apgādājamā dzimšanas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apgādājamā miršanas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pamato, kā aizgādībā apgādājamais atradās (pēc apdrošinātāja vai Transportlīdzekļu apdrošinātāju biroja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laulātā nāves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laulības apliecības kopiju (uzrāda oriģinālu);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laulātā miršanas apliecības kopiju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Iesniegumam apdrošināšanas atlīdzības saņemšanai par sāpēm un garīgajām ciešanām, kas radušās tādēļ, ka apgādnieks, apgādājamais vai laulātais kļuvis par personu ar I invaliditātes grupu,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un darbspēju ekspertīzes ārstu komisijas izsniegtas invaliditātes izziņas vai lēmuma par prognozējamu invaliditāti vai invaliditāti kopiju (uzrāda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apgādnieks kļuvis par personu ar I invaliditātes grupu: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izziņu par apgādnieka apgādībā esošajām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apgādājamo personu dzimšanas apliecības kopiju (uzrāda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apgādājamais kļuvis par personu ar I invaliditātes grupu vai apgādājamo bērnam ar invaliditāti ar ļoti smagiem un stabiliem funkcionēšanas ierobežojumiem, – apgādājamā dzimšanas apliecības kopiju (uzrāda oriģinālu);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laulātais kļuvis par personu ar I invaliditātes grupu, – laulības apliecības kopiju (uzrāda oriģinālu).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Apdrošinātājs vai Transportlīdzekļu apdrošinātāju birojs iesniegumam apdrošināšanas atlīdzības saņemšanai par ceļu satiksmes negadījumā personai nodarītajiem nemateriālajiem zaudējumiem un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minētajiem dokumentiem pievieno dokumentus, kuri pievienoti rakstiskajam iesniegumam par ceļu satiksmes negadījumā personai nodarītajiem materiālajiem zaudējumiem, un citus dokumentus, kas pamato apdrošināšanas atlīdzības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2005. gada 17. maija noteikumus Nr. 331 "Noteikumi par apdrošināšanas atlīdzības apmēru un aprēķināšanas kārtību par personai nodarītajiem nemateriālajiem zaudējumiem" (Latvijas Vēstnesis, 2005, 80. nr.; 2013, 189.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22-TA-993</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22-TA-993</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noteikumu_konsolidētā_versija_22-TA-993.docx</dc:title>
</cp:coreProperties>
</file>

<file path=docProps/custom.xml><?xml version="1.0" encoding="utf-8"?>
<Properties xmlns="http://schemas.openxmlformats.org/officeDocument/2006/custom-properties" xmlns:vt="http://schemas.openxmlformats.org/officeDocument/2006/docPropsVTypes"/>
</file>