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janvārī (prot. Nr. 1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16 698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Sabiedrības integrācijas fonda budžeta programmu 01.00.00 "Sabiedrības integrācijas fonda vadība", lai segtu izdevumus, kas saistīti ar bezmaksas informatīvā diennakts tālruņa darbības nodrošināšanu laikposmā no 2023. gada 1. janvāra līdz 2023.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integrācijas fondam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22-TA-3696</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22-TA-3696</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rīkojuma_projekts_22-TA-3696.docx</dc:title>
</cp:coreProperties>
</file>

<file path=docProps/custom.xml><?xml version="1.0" encoding="utf-8"?>
<Properties xmlns="http://schemas.openxmlformats.org/officeDocument/2006/custom-properties" xmlns:vt="http://schemas.openxmlformats.org/officeDocument/2006/docPropsVTypes"/>
</file>