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22.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473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Sadarbības tīkla stratēģija 20 __.–20__.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Informācija par sadarbības tīklu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 Konstatētie nozares attīstības izaicinājumi un sadarbības tīkla nepieciešamības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1.2. Sadarbības tīkla darbības misija, vīzija un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1.3. Sadarbības tīkla projekta mērķis, balstoties uz Eiropas Savienības struktūrfondu un Kohēzijas fonda 2021.–2027. gada plānošanas perioda darbības programmas 1.2. prioritārā virziena "Atbalsts uzņēmējdarbībai" 1.2.3. specifikā atbalsta mērķa "Veicināt ilgtspējīgu izaugsmi, konkurētspēju un darba vietu radīšanu MVU, tostarp ar produktīvām investīcijām" 1.2.3.6. pasākuma "Tūrisma produktu attīstības programma" mērķi, un skaidrs raksturojums, kādā veidā šis mērķis projekta ietvaros tiks sasniegts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1.4. Sadarbības tīkla specializācija: ģeogrāfiskais (reģionālais) vai tematiskais sadarbības tīkls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1.5. Sadarbības tīkla stipro un vājo pušu, iespēju un draudu (SVID) analīze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1.6. Kopīgie ieguvumi, kas vieno sadarbības tīkla esošos, potenciālos dalībniekus un sadarbības partnerus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Sadarbība ar pētniecības un zināšanu izplatīšanas organizācijām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 Projektā iesaistītās/-o pētniecības un zināšanu izplatīšanas organizācijas/-u nosaukums un juridiskā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2.2. Informācija par paredzamo sadarbības modeli (sadarbības veidu) ar pētniecības un zināšanu izplatīšanas organizāciju/-ām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2.3. Informācija par paredzamo pētniecības un zināšanu izplatīšanas organizācijas/-u ieguldījumu inovāciju veicināšanā sadarbības tīkla vai jaunu tūrisma produktu izstrādes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2.4. Projektā risināmā problēma un sasniedzamais mērķis (aprakstīts, kā norādītais mērķis tiks sasniegts, kā tiks izveidoti jauni tūrisma produkti vai pakalpojumi ar augstāku pievienoto vērtību, ņemot vērā potenciālo sadarbību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2.5. Pētniecības un zināšanu izplatīšanas organizācijas/-u darbības jaunu tūrisma produktu izstrādē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2.6. Termiņš pētniecības un zināšanu izplatīšanas organizācijas/-u sniegtā ieguldījuma paveikšanai (vai raksturots sadarbības modelis visā projekta īstenošanas gaitā)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2.7. Informācija par sadarbības finansēšanas modeli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Jaunā tūrisma produkta raksturojums (jānorāda informācija par visiem tūrisma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3.1. Jaunā tūrisma produkta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3.2. Jaunā tūrisma produkta un tā piekļūstamības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3.3. Sadarbības tīkla dalībnieki un sadarbības partneri, kas iesaistīties jaunajā tūrisma produktā, un to lomas jauno tūrisma produktu izstrādē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3.4. Jaunā tūrisma produkta teritorija (norādot atrašanās vietu atbilstoši Administratīvo teritoriju un apdzīvoto vietu likuma pielikumā norādītajam dalījumam, lietojot smalkāko pieejamo dalījumu), attiecināms uz ģeogrāfiskajiem (reģionālajiem) sadarbības tīkliem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 Jaunā tūrisma produkta konkurētspējas priekšnosacījumi – informācija par vismaz šādiem aspektiem: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3.5.1. piedāvātā tūrisma produkta unikalitāte un novitāte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3.5.2. objektīvi novērtējamas tūrisma produkta priekšrocības salīdzinājumā ar līdzīgiem tūrisma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3.5.3. salīdzināmā priekšrocība, ko rada jaunais tūrisma produkts reģionālā un valstiskā mērogā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3.5.4. priekšrocības, kas saistītas ar sezonalitātes mazināšanas un tūrisma produkta pieejamības aspektiem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3.5.5. informācija par būtiskākajiem konkurentiem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3.6. Jaunā tūrisma produkta idejas izstrādes gatavība: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3.6.1. skaidra, uz attīstību vērsta tūrisma produkta koncepcija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3.6.2. idejas gatavības līmenis (kādi procesi vēl veicami līdz tūrisma produkta ieviešanai un virzīšanai tirgū)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3.6.3. nepieciešamie, pieejamie resursi un infrastruktūra tūrisma produkta izveidošanai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 Tūrisma produkta komercializācijas potenciāls: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3.7.1. potenciālais mērķa tirgus (mērķa valstis, sociālās grupas, tirgus nišas)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3.7.2. faktori, kas liecina, ka mērķa grupas interese par jauno tūrisma produktu tiks saglabāta ilgtermiņā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3.7.3. jaunā tūrisma produkta pievienotā vērtība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3.7.4. metodes tūrisma produkta atpazīstamības un eksportspējas veicināšanai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3.7.5. sadarbības attīstība – informācija par plānotajām sadarbībām, sadarbības formām, t. sk. sadarbību ar citām nozarēm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3.7.6. potenciālie ieņēmumi no jaunā tūrisma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3.8. Riski, kas var apdraudēt tūrisma produkta komercializāciju, informācija par pasākumiem risku novēršanai vai to seku 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3.9. Visu tūrisma produktu kopējā teritorija (norādot atrašanās vietu atbilstoši Administratīvo teritoriju un apdzīvoto vietu likuma pielikumā norādītajam dalījumam, lietojot smalkāko pieejamo dalījumu), attiecināms uz ģeogrāfiskajiem (reģionālajiem) sadarbības tīkliem (tai skaitā statistikas reģions/-i, kurā atrodas tūrisma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Sadarbības tīkla darbības virzieni, sasniedzamie rezultāti projekta īstenošanas periodā un galvenās veicamās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4.1. Lai veidotu jaunus kompleksus produktus, inovatīvus tūrisma produktus un kompleksus tūrisma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galvenās veicamās darbības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sasniedzamie rezultāti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4.2. Lai veicinātu tūrisma produktu eksporta pieaugumu: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galvenās veicamās darbības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sasniedzamie rezultāti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4.3. Lai papildinātu sadarbības tīkla dalībnieku zināšanas (kompetences pilnveidošana):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galvenās veicamās darbības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sasniedzamie rezultāti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4.4. Lai veicinātu vides ilgtspēju: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i w:val="1"/>
          <w:rtl w:val="0"/>
        </w:rPr>
        <w:t xml:space="preserve">- </w:t>
      </w:r>
      <w:r w:rsidR="00000000" w:rsidRPr="00000000" w:rsidDel="00000000">
        <w:rPr>
          <w:rtl w:val="0"/>
        </w:rPr>
        <w:t xml:space="preserve">darbības vai procesi vides ilgtspējas veicināšanai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sasniedzamie rezultāti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4.5. Lai nodrošinātu sadarbību ar pētniecības un zināšanu izplatīšanas organizāciju/-ām: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paredzamais sadarbības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pētniecības un zināšanu izplatīšanas organizācijas ieguldījums inovāciju veicināšanā sadarbības tīkla vai jaunu tūrisma produktu izstrādes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Sadarbības tīkla darbības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5.1. Sadarbības tīkla pārvaldība: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sadarbības tīkla organizatoriskā struktūra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sadarbības tīkla pārvaldības lēmumu pieņemšanas kārtība, atbildības sadale un kompetence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sadarbības tīkla dalībnieku un partneru lomu un pienākumu sadalījums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mehānisms tūrisma statistikas datu ieguvei un apkopošanai, izdalot neto apgrozījumu pa tūrisma produktiem un pakalpojumiem un tūrisma eksportu (sadalījumā pa valstīm)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mehānisms veikto aktivitāšu, tai skaitā mārketinga aktivitāšu, efektivitātes izvērtēšanai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kārtība jaunu dalībnieku iesaistei sadarbības tīklā un dalībnieku izstāšanās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darbības un to apraksts, kā projektu vadībā un īstenošanā tiks nodrošināta nediskriminācija pēc vecuma, dzimuma, etniskās piederības vai citām pazīmēm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5.2. Sadarbības tīkla finansēšanas modelis un finansiālā ilgtspēja: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aprakstīt sadarbības tīkla finansēšanas avotus, tai skaitā biedra naudas, ieņēmumus no pārdotajiem produktiem/pakalpojumiem, ja tādi plānoti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aprakstīt, kā plānots nodrošināt sadarbības tīkla darbības finansiālo ilgtspēju un dzīvotspēju pēc pasākuma īstenošanas beigām (bez publiskā finansējuma)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25-TA-1735</w:t>
    </w:r>
    <w:r>
      <w:br/>
    </w:r>
    <w:r w:rsidR="00000000" w:rsidRPr="00000000" w:rsidDel="00000000">
      <w:rPr>
        <w:rtl w:val="0"/>
      </w:rPr>
      <w:t xml:space="preserve">Izdrukāts 29.07.2026. 22.35 - 1.0.VK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25-TA-1735</w:t>
    </w:r>
    <w:r>
      <w:br/>
    </w:r>
    <w:r w:rsidR="00000000" w:rsidRPr="00000000" w:rsidDel="00000000">
      <w:rPr>
        <w:rtl w:val="0"/>
      </w:rPr>
      <w:t xml:space="preserve">Izdrukāts 29.07.2026. 22.35 - 1.0.VK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noteikumu_konsolidētā_versija_p1_25-TA-1735.docx</dc:title>
</cp:coreProperties>
</file>

<file path=docProps/custom.xml><?xml version="1.0" encoding="utf-8"?>
<Properties xmlns="http://schemas.openxmlformats.org/officeDocument/2006/custom-properties" xmlns:vt="http://schemas.openxmlformats.org/officeDocument/2006/docPropsVTypes"/>
</file>