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atmežošanu nekustamā īpašuma "Prīmulu iela 1246" zemes vienībā (zemes vienības kadastra apzīmējumu 1300 019 1246), nekustamā īpašuma "Vakara iela 0061" zemes vienībā (zemes vienības kadastra apzīmējums 1300 017 0061) un nekustamā īpašuma "Dzegužu iela" zemes vienībā (zemes vienības kadastra apzīmējums 1300 017 0038), Jūrmalā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Jūrmalas valstspilsētas pašvaldības (reģ. Nr. 40900036698, adrese – Jomas iela 1-5, Jūrmala, LV-2015, turpmāk – pašvaldība) 2022. gada 4. augustā iesniegto atmežošanas iesniegumu Nr. 1.1-19/22N-3990 ''Par atmežošanu aizsargjoslā nekustamajos īpašumos Prīmulu iela 1246, Vakara iela 0061 un Dzegužu iela, Jūrmalā'' (turpmāk – iesniegums), tam pievienotos dokumentus un papildus iegūto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iesnieguma izskatīšanas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zemesgrāmatā uz pašvaldības vārda ierakstīti šādi nekustamie īpašumi: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''Prīmulu iela 1246" (nekustamā īpašuma kadastra Nr. 1300 019 1246, zemesgrāmatas nodalījums Nr. 100000527655) Jūrmalā, kas sastāv no zemes vienības (zemes vienības kadastra apzīmējums 1300 019 1246) 0,3255 ha platībā (turpmāk – 1. zemesgabals). Nekustamā īpašuma valsts kadastra informācijas sistēmā reģistrētie 1. zemesgabala lietošanas veidi: mežs – 0,1600 ha, zeme zem ūdeņiem – 0,0102 ha, zeme zem ceļiem – 0,0247 ha un pārējās zemes – 0,1306 ha;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''Vakara iela 0061" (nekustamā īpašuma kadastra Nr. 1300 017 0072, zemesgrāmatas nodalījums Nr. 100000532546) Jūrmalā, kas sastāv no zemes vienības (zemes vienības kadastra apzīmējums 1300 017 0061) 0,4376 ha platībā (turpmāk – 2. zemesgabals). Nekustamā īpašuma valsts kadastra informācijas sistēmā reģistrētie 2. zemesgabala lietošanas veidi: mežs – 0,4300 ha, zeme zem ūdeņiem – 0,0025 ha un zeme zem ceļiem – 0,0051 ha;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nekustamais īpašums ''Dzegužu iela" (nekustamā īpašuma kadastra Nr. 1300 017 0037, zemesgrāmatas nodalījums Nr. 100000598806) Jūrmalā, kas sastāv no zemes vienības (zemes vienības kadastra apzīmējums 1300 017 0038) 0,1964 ha platībā (turpmāk – 3. zemesgabals, visi kopā - zemesgabali). Nekustamā īpašuma valsts kadastra informācijas sistēmā reģistrētie 3. zemesgabala lietošanas veidi: mežs – 0,0800 ha un zeme zem ceļiem – 0,1164 ha;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plāno zemesgabalos izbūvēt ūdensapgādes un kanalizācijas tīklus (turpmāk  – paredzētā darbība) projekta “Ūdensapgādes un kanalizācijas tīklu paplašināšana Kaugurciemā” un projekta “Ūdensapgādes un kanalizācijas tīklu paplašināšana Vaivaros” ietvaros, nodrošinot iedzīvotājiem kvalitatīvus sadzīves kanalizācijas un ūdensapgādes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likuma "Par pašvaldībām" 15. panta pirmās daļas 1. punktu pašvaldības autonomā funkcija ir organizēt iedzīvotājiem komunālos pakalpojumus – ūdensapgādi un kanalizāciju;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Jūrmalas pilsētas domes 2016. gada 24. marta saistošajiem noteikumiem Nr. 8 „Par Jūrmalas pilsētas Teritorijas plānojuma grozījumu grafiskās daļas, teritorijas izmantošanas un apbūves noteikumu apstiprināšanu" (turpmāk - teritorijas plānojums)  zemesgabaliem noteikta plānotā (atļautā) izmantošana – transporta infrastruktūras teritorija (TR) un saskaņā ar teritorijas plānojumu Teritorijas izmantošanas un apbūves noteikumu 4.2. punktu visā Jūrmalas pilsētas teritorijā ir atļauta inženiertehniskās infrastruktūras objekta izbūve. Atbilstoši teritorijas plānojumam 1. un 3. zemesgabals visā platībā, kā arī 2. zemesgabala daļa (līdz Krūkļu ielai) atrodas Baltijas jūras un Rīgas jūras līča krasta kāpu aizsargjoslā (turpmāk – krasta kāpu aizsargjosla). Saskaņā ar teritorijas plānojumu Jūrmalas pilsētas domes būvvalde 2018. gada 28. decembrī izsniegusi būvatļauju Nr.BIS-BV-4.2-2018-691 (2882) sadales ūdensvadu un sadales kanalizācijas inženierbūvju būvniecībai Kaugurciemā, tai skaitā 1. zemesgabalā, un 2019. gada 1. februārī būvatļauju BIS-BV-4.2-2019-45 (209) sadales ūdensvadu un sadales kanalizācijas inženierbūvju būvniecībai Vaivaros, tai skaitā 2. un 3. zemesgabalā;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atmežošana krasta kāpu aizsargjoslā 0,4626 ha kopplatībā ierosināta 1. zemesgabala 1. kvartāla 1. un 2. nogabalā 0,1600 ha platībā, 2. zemesgabala 1.kvartāla 1.nogabalā 0,2231 ha platībā un 3. zemesgabala 1.kvartāla 1. un 2.nogabalā 0,0795 ha platībā. Atmežošanā paredzēta arī koku, kuri atrodas plānoto inženiertīklu trasē vai tiešā tuvumā, ciršana.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Meža likuma 41. panta pirmo daļu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Aizsargjoslu likuma 6. panta pirmo daļu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 Atbilstoši Aizsargjoslu likuma 36. panta otrās daļas 3. punktam krasta kāpu aizsargjoslā un pludmalē papildus 36. panta pirmajā daļā minētajiem aprobežojumiem aizliegts celt jaunas ēkas un būves un paplašināt esošās, izņemot gadījumus, kad ēku un būvju celtniecība vai paplašināšana ir paredzēta vietējās pašvaldības teritorijas plānojumā un notiek pilsētas teritorijā un šīs darbības ir saskaņotas ar attiecīgo Valsts vides dienesta reģionālo vides pārvaldi. Attiecīgi Aizsargjoslu likuma 36. panta 2.</w:t>
      </w:r>
      <w:r w:rsidR="00000000" w:rsidRPr="00000000" w:rsidDel="00000000">
        <w:rPr>
          <w:vertAlign w:val="superscript"/>
          <w:rtl w:val="0"/>
        </w:rPr>
        <w:t xml:space="preserve">1</w:t>
      </w:r>
      <w:r w:rsidR="00000000" w:rsidRPr="00000000" w:rsidDel="00000000">
        <w:rPr>
          <w:rtl w:val="0"/>
        </w:rPr>
        <w:t xml:space="preserve"> daļa noteic,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paredzētajai darbībai ir veikts ietekmes uz vidi sākotnējais izvērtējums (turpmāk – izvērtējums) saskaņā ar likuma ''Par ietekmes uz vidi novērtējumu'' prasībām. Valsts vides dienesta Atļauju pārvalde 2022. gada 19. jūlijā izsniedza izvērtējumu Nr. AP22SI0121, kurā vērtēta paredzētās darbības ietekme uz vidi, un pieņēma lēmumu nepiemērot paredzētajai darbībai ietekmes uz vidi novērtējuma procedūru. Saskaņā ar izvērtējumu paredzētā darbība nav pretrunā Rīgas jūras līča piekrastes aizsargjoslas izveidošanas mērķim, kā arī vides aizsardzības principiem. Paredzētā darbība neatstās būtisku un neatgriezenisku ietekmi uz apkārtējo vidi un krasta kāpu aizsargjoslu. Paredzētā darbība īstenojama, ievērojot tehniskajos noteikumos izvirzāmās vides aizsardzības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saskaņā ar Aizsargjoslu likuma 36. panta ceturtās daļas 2. punktu krasta kāpu aizsargjoslā aizliegts bez Ministru kabineta ikreizēja rīkojuma mežā veikt būvniecību, kuras rezultātā platība tiek atmežota;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saskaņā ar Ministru kabineta 2013. gada 11. jūnija sēdes protokollēmuma (prot. Nr. 34 24. §) ''Noteikumu projekts ''Grozījumi Ministru kabineta 1997. gada 1. aprīļa noteikumos Nr. 112 ''Vispārīgie būvnoteikumi'''''' 2. punktu atbildīgā institūcija par ikreizēja Ministru kabineta rīkojuma projekta sagatavošanu un iesniegšanu Ministru kabinetā gadījumos, kad plānota meža zemes atmežošana Baltijas jūras un Rīgas jūras līča piekrastes aizsargjoslā, ir Zemkopības ministrija, ja būvniecības ierosinātājs ir akciju sabiedrība ''Latvijas valsts meži'' vai Zemkopības ministrijas padotības iestāde, un Vides aizsardzības un reģionālās attīstības ministrija, ja būvniecības ierosinātājs ir pašvaldība vai cita 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Aizsargjoslu likuma 36. panta ceturtās daļas 2. punktu, kā arī minētos apsvērumus, secināms, ka tikai Ministru kabinets var lemt par atmežošanu ūdensapgādes un sadzīves kanalizācijas tīklu izbūvei krasta kāpu aizsargjoslā. Ministru kabinetam neizdodot pašvaldībai labvēlīgu administratīvo aktu – Ministru kabineta rīkojumu par atmežošanu zemesgabalos, netiks nodrošināta pašvaldības autonomās funkcijas (organizēt iedzīvotājiem komunālos pakalpojumus (ūdensapgādi un kanalizāciju)) izpilde. Ar paredzēto darbību netiek ierobežotas sabiedrības intereses – ikvienas personas publiskās subjektīvās tiesības dzīvot labvēlīgā vidē saskaņā ar Latvijas Republikas Satversmes 115. pantu, jo paredzētā darbība neradīs būtisku ietekmi uz apkārtējiem biotopiem un krasta kāpu aizsargjoslu.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Tādējādi, ņemot vērā izvērtējumā identificētās tehniskajos noteikumos nosakāmās vides aizsardzības prasības, netiek paredzēta būtiska negatīva ietekme uz krasta kāpu aizsargjoslu un īpaši aizsargājamiem biotopiem plašākā mērogā, jo plānotā darbība paredzēta pilsētā, zemesgabalos, kuros plānota ielu izbūve, attiecīgi ietekme uz meža teritoriju un iespējamā antropogēnā slodze uz krasta kāpu aizsargjoslu ir nebūtiska (nav būtiski negatīva). Ievērojot minētos apsvērumus, ūdensapgādes un kanalizācijas tīklu izbūve zemesgabalos ir atbalstāma.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Pamatojoties uz Latvijas Republikas Satversmes 105. pantu, Aizsargjoslu likuma 36. panta otrās daļas 3. punktu un ceturtās daļas 2. punktu, Administratīvā procesa likuma 65. panta trešo daļu, 66. panta pirmo daļu un 68. panta pirmo daļu, Ministru kabinets nolemj atļaut Jūrmalas valstspilsētas pašvaldībai atmežot mežu nekustamā īpašuma "Prīmulu iela 1246" zemes vienībā (zemes vienības kadastra apzīmējumu 1300 019 1246), nekustamā īpašuma "Vakara iela 0061" zemes vienībā (zemes vienības kadastra apzīmējums 1300 017 0061)  un nekustamā īpašuma "Dzegužu iela" zemes vienībā (zemes vienības kadastra apzīmējums 1300 017 0038), Jūrmalā, krasta kāpu aizsargjoslā 0,4626 hektāru kopplatībā, kas nepieciešama ūdensapgādes un kanalizācijas tīklu izbūvei.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22-TA-2454</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22-TA-2454</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rīkojuma_projekts_22-TA-2454.docx</dc:title>
</cp:coreProperties>
</file>

<file path=docProps/custom.xml><?xml version="1.0" encoding="utf-8"?>
<Properties xmlns="http://schemas.openxmlformats.org/officeDocument/2006/custom-properties" xmlns:vt="http://schemas.openxmlformats.org/officeDocument/2006/docPropsVTypes"/>
</file>