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089" w:rsidRDefault="00C50089"/>
    <w:p w:rsidR="0049104D" w:rsidRDefault="0049104D" w:rsidP="0049104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49104D" w:rsidRDefault="0049104D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99</w:t>
      </w:r>
      <w:r w:rsidRPr="00A94F9E">
        <w:rPr>
          <w:sz w:val="28"/>
          <w:szCs w:val="28"/>
          <w:lang w:val="pl-PL"/>
        </w:rPr>
        <w:t>.pielikums</w:t>
      </w: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6B144D">
        <w:rPr>
          <w:sz w:val="28"/>
          <w:szCs w:val="28"/>
          <w:lang w:val="pl-PL"/>
        </w:rPr>
        <w:t> 20. decembra</w:t>
      </w:r>
    </w:p>
    <w:p w:rsidR="00C50089" w:rsidRPr="00A94F9E" w:rsidRDefault="00C50089" w:rsidP="00C5008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6B144D">
        <w:rPr>
          <w:sz w:val="28"/>
          <w:szCs w:val="28"/>
          <w:lang w:val="pl-PL"/>
        </w:rPr>
        <w:t> 812</w:t>
      </w: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</w:rPr>
      </w:pPr>
    </w:p>
    <w:p w:rsidR="00C50089" w:rsidRPr="00A94F9E" w:rsidRDefault="00C50089" w:rsidP="00C5008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4-apgrozījums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C50089" w:rsidRDefault="00C50089" w:rsidP="00C50089"/>
    <w:p w:rsidR="00C50089" w:rsidRDefault="00C5008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BA3F79" w:rsidRPr="00F33BEF" w:rsidTr="00CC51DD">
        <w:trPr>
          <w:trHeight w:val="1080"/>
        </w:trPr>
        <w:tc>
          <w:tcPr>
            <w:tcW w:w="6521" w:type="dxa"/>
            <w:gridSpan w:val="7"/>
            <w:vAlign w:val="center"/>
          </w:tcPr>
          <w:p w:rsidR="00BA3F79" w:rsidRPr="00F33BEF" w:rsidRDefault="00BA3F79" w:rsidP="00BA3F79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BA3F79" w:rsidRPr="00F33BEF" w:rsidRDefault="00BA3F79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841DB" w:rsidRPr="00D4067E" w:rsidRDefault="003841DB" w:rsidP="003841D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841DB" w:rsidRPr="006A2ECF" w:rsidRDefault="003841DB" w:rsidP="003841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841DB" w:rsidRPr="006A2ECF" w:rsidRDefault="003841DB" w:rsidP="003841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BA3F79" w:rsidRPr="004454D8" w:rsidRDefault="003841DB" w:rsidP="003841D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  <w:highlight w:val="yellow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CD4AE7" w:rsidRDefault="00CE0C3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76923C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4</w:t>
            </w:r>
            <w:r w:rsidR="008625F9" w:rsidRPr="00CD4AE7"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-apgrozījums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CD4AE7">
              <w:rPr>
                <w:rFonts w:ascii="Calibri" w:hAnsi="Calibri" w:cs="Calibri"/>
                <w:b/>
                <w:i/>
                <w:color w:val="76923C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9F64B2" w:rsidRDefault="008625F9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8625F9">
              <w:rPr>
                <w:rFonts w:ascii="Calibri" w:hAnsi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B4259B">
            <w:pPr>
              <w:rPr>
                <w:rFonts w:ascii="Calibri" w:hAnsi="Calibri"/>
                <w:szCs w:val="24"/>
              </w:rPr>
            </w:pPr>
            <w:r w:rsidRPr="00DE69D6">
              <w:rPr>
                <w:rFonts w:ascii="Calibri" w:hAnsi="Calibri"/>
                <w:i/>
                <w:szCs w:val="24"/>
              </w:rPr>
              <w:t xml:space="preserve">Iesniedz </w:t>
            </w:r>
            <w:r w:rsidR="00C05E89" w:rsidRPr="00DE69D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4259B">
              <w:rPr>
                <w:rFonts w:ascii="Calibri" w:hAnsi="Calibri"/>
                <w:b/>
                <w:i/>
                <w:szCs w:val="24"/>
              </w:rPr>
              <w:t>__</w:t>
            </w:r>
            <w:r w:rsidRPr="00DE69D6">
              <w:rPr>
                <w:rFonts w:ascii="Calibri" w:hAnsi="Calibri"/>
                <w:b/>
                <w:i/>
                <w:szCs w:val="24"/>
              </w:rPr>
              <w:t>.</w:t>
            </w:r>
            <w:r w:rsidRPr="00F65DE1">
              <w:rPr>
                <w:rFonts w:ascii="Calibri" w:hAnsi="Calibri"/>
                <w:b/>
                <w:i/>
                <w:szCs w:val="24"/>
              </w:rPr>
              <w:t>datumam</w:t>
            </w:r>
            <w:r w:rsidRPr="004454D8">
              <w:rPr>
                <w:rFonts w:ascii="Calibri" w:hAnsi="Calibri"/>
                <w:i/>
                <w:szCs w:val="24"/>
              </w:rPr>
              <w:t xml:space="preserve"> pēc</w:t>
            </w:r>
            <w:r w:rsidRPr="00F33BEF">
              <w:rPr>
                <w:rFonts w:ascii="Calibri" w:hAnsi="Calibri"/>
                <w:i/>
                <w:szCs w:val="24"/>
              </w:rPr>
              <w:t xml:space="preserve">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3D0759" w:rsidP="00B4259B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DE69D6">
              <w:rPr>
                <w:rFonts w:ascii="Calibri" w:hAnsi="Calibri"/>
                <w:b/>
                <w:iCs/>
                <w:szCs w:val="24"/>
              </w:rPr>
              <w:t>20</w:t>
            </w:r>
            <w:r w:rsidR="00B4259B">
              <w:rPr>
                <w:rFonts w:ascii="Calibri" w:hAnsi="Calibri"/>
                <w:b/>
                <w:iCs/>
                <w:szCs w:val="24"/>
              </w:rPr>
              <w:t>__</w:t>
            </w:r>
            <w:r w:rsidR="00D212BF" w:rsidRPr="00DE69D6">
              <w:rPr>
                <w:rFonts w:ascii="Calibri" w:hAnsi="Calibri"/>
                <w:b/>
                <w:iCs/>
                <w:szCs w:val="24"/>
              </w:rPr>
              <w:t>.gada</w:t>
            </w:r>
            <w:r w:rsidR="00D212BF" w:rsidRPr="000378B8">
              <w:rPr>
                <w:rFonts w:ascii="Calibri" w:hAnsi="Calibri"/>
                <w:b/>
                <w:iCs/>
                <w:szCs w:val="24"/>
              </w:rPr>
              <w:t xml:space="preserve"> pārskata mēnesis</w:t>
            </w:r>
            <w:r w:rsidR="00D212B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84247B" w:rsidRPr="0084247B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B4259B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B4259B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257011" w:rsidRPr="00F33BEF" w:rsidTr="001F7960">
        <w:trPr>
          <w:trHeight w:val="700"/>
        </w:trPr>
        <w:tc>
          <w:tcPr>
            <w:tcW w:w="851" w:type="dxa"/>
            <w:vAlign w:val="center"/>
          </w:tcPr>
          <w:p w:rsidR="00257011" w:rsidRPr="00F33BEF" w:rsidRDefault="001D3383" w:rsidP="00692ED2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dL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GANdL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257011" w:rsidRPr="00F06DA5" w:rsidRDefault="006911FD" w:rsidP="001F7960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06DA5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:rsidR="00257011" w:rsidRPr="00D078F2" w:rsidRDefault="00257011" w:rsidP="00F419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57011" w:rsidRPr="00F33BEF" w:rsidTr="001F7960">
        <w:trPr>
          <w:trHeight w:val="700"/>
        </w:trPr>
        <w:tc>
          <w:tcPr>
            <w:tcW w:w="851" w:type="dxa"/>
            <w:vAlign w:val="center"/>
          </w:tcPr>
          <w:p w:rsidR="00257011" w:rsidRPr="00F33BEF" w:rsidRDefault="001D3383" w:rsidP="00692ED2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257011" w:rsidRPr="00E67D05" w:rsidRDefault="00257011" w:rsidP="001F796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:rsidR="00257011" w:rsidRPr="00D078F2" w:rsidRDefault="00257011" w:rsidP="00A358E9">
            <w:pPr>
              <w:rPr>
                <w:rFonts w:ascii="Calibri" w:hAnsi="Calibri" w:cs="Calibri"/>
                <w:sz w:val="20"/>
              </w:rPr>
            </w:pPr>
          </w:p>
        </w:tc>
      </w:tr>
    </w:tbl>
    <w:p w:rsidR="006943B5" w:rsidRPr="006943B5" w:rsidRDefault="006943B5" w:rsidP="00382D52">
      <w:pPr>
        <w:spacing w:before="360"/>
        <w:jc w:val="center"/>
        <w:rPr>
          <w:rFonts w:ascii="Calibri" w:hAnsi="Calibri" w:cs="Calibri"/>
          <w:sz w:val="20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 w:rsidR="009B761C"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8625F9" w:rsidRPr="00AA5B99" w:rsidRDefault="00AA5B99" w:rsidP="00AA5B99">
      <w:pPr>
        <w:spacing w:before="60"/>
        <w:jc w:val="both"/>
        <w:rPr>
          <w:rFonts w:ascii="Calibri" w:hAnsi="Calibri" w:cs="Calibri"/>
          <w:sz w:val="20"/>
        </w:rPr>
      </w:pPr>
      <w:r w:rsidRPr="00EB6691">
        <w:rPr>
          <w:rFonts w:ascii="Calibri" w:hAnsi="Calibri" w:cs="Calibri"/>
          <w:i/>
          <w:iCs/>
          <w:sz w:val="20"/>
        </w:rPr>
        <w:t>Uzmanību! Ja Jūsu uzņēmumam bez pamatnozares ir vēl arī citas nozares, bet apgrozījums tajās ir mazāks par 30% no kopējā apgrozījuma, tad šo apgrozījumu var pievienot pamatnozarei.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840"/>
        <w:gridCol w:w="789"/>
        <w:gridCol w:w="2856"/>
      </w:tblGrid>
      <w:tr w:rsidR="008625F9" w:rsidRPr="008625F9" w:rsidTr="00B534D5">
        <w:trPr>
          <w:cantSplit/>
          <w:trHeight w:hRule="exact" w:val="845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Rindas</w:t>
            </w:r>
            <w:r w:rsidRPr="00B534D5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Pārskata mēnesī</w:t>
            </w:r>
            <w:r w:rsidRPr="00B534D5">
              <w:rPr>
                <w:rFonts w:ascii="Calibri" w:hAnsi="Calibri" w:cs="Calibri"/>
                <w:sz w:val="20"/>
              </w:rPr>
              <w:br/>
              <w:t>(</w:t>
            </w:r>
            <w:r w:rsidR="00BF7EA8" w:rsidRPr="00BF7EA8">
              <w:rPr>
                <w:rFonts w:ascii="Calibri" w:hAnsi="Calibri" w:cs="Calibri"/>
                <w:i/>
                <w:sz w:val="20"/>
              </w:rPr>
              <w:t>euro</w:t>
            </w:r>
            <w:r w:rsidRPr="00B534D5">
              <w:rPr>
                <w:rFonts w:ascii="Calibri" w:hAnsi="Calibri" w:cs="Calibri"/>
                <w:sz w:val="20"/>
              </w:rPr>
              <w:t>)</w:t>
            </w:r>
          </w:p>
        </w:tc>
      </w:tr>
      <w:tr w:rsidR="008625F9" w:rsidRPr="008625F9" w:rsidTr="00B534D5">
        <w:trPr>
          <w:cantSplit/>
          <w:trHeight w:val="174"/>
        </w:trPr>
        <w:tc>
          <w:tcPr>
            <w:tcW w:w="684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89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856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Neto apgrozījums – kopā uzņēmumā </w:t>
            </w:r>
            <w:r w:rsidRPr="00B534D5">
              <w:rPr>
                <w:rFonts w:ascii="Calibri" w:hAnsi="Calibri" w:cs="Calibri"/>
                <w:sz w:val="22"/>
                <w:szCs w:val="22"/>
              </w:rPr>
              <w:br/>
            </w:r>
            <w:r w:rsidRPr="00B534D5">
              <w:rPr>
                <w:rFonts w:ascii="Calibri" w:hAnsi="Calibri" w:cs="Calibri"/>
                <w:sz w:val="20"/>
              </w:rPr>
              <w:t>(110. līdz 190.</w:t>
            </w:r>
            <w:r w:rsidR="00297C43">
              <w:rPr>
                <w:rFonts w:ascii="Calibri" w:hAnsi="Calibri" w:cs="Calibri"/>
                <w:sz w:val="20"/>
              </w:rPr>
              <w:t> </w:t>
            </w:r>
            <w:r w:rsidRPr="00B534D5">
              <w:rPr>
                <w:rFonts w:ascii="Calibri" w:hAnsi="Calibri" w:cs="Calibri"/>
                <w:sz w:val="20"/>
              </w:rPr>
              <w:t>rindas summa)</w:t>
            </w: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B534D5">
        <w:trPr>
          <w:cantSplit/>
          <w:trHeight w:val="457"/>
        </w:trPr>
        <w:tc>
          <w:tcPr>
            <w:tcW w:w="6840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B534D5" w:rsidRDefault="008625F9" w:rsidP="00261255">
            <w:pPr>
              <w:ind w:left="397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iCs/>
                <w:sz w:val="22"/>
                <w:szCs w:val="22"/>
              </w:rPr>
              <w:t>tai skaitā:</w:t>
            </w:r>
          </w:p>
        </w:tc>
        <w:tc>
          <w:tcPr>
            <w:tcW w:w="789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56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423FD8">
        <w:trPr>
          <w:cantSplit/>
          <w:trHeight w:val="915"/>
        </w:trPr>
        <w:tc>
          <w:tcPr>
            <w:tcW w:w="6840" w:type="dxa"/>
            <w:tcBorders>
              <w:top w:val="nil"/>
            </w:tcBorders>
            <w:vAlign w:val="center"/>
          </w:tcPr>
          <w:p w:rsidR="008625F9" w:rsidRDefault="00423FD8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423FD8">
              <w:rPr>
                <w:rFonts w:ascii="Calibri" w:hAnsi="Calibri" w:cs="Calibri"/>
                <w:sz w:val="22"/>
                <w:szCs w:val="22"/>
              </w:rPr>
              <w:t>Automobiļu, motociklu un to detaļu un piederumu vairumtirdzniecība un  mazumtirdzniecība</w:t>
            </w:r>
          </w:p>
          <w:p w:rsidR="00CE0C3E" w:rsidRPr="00B534D5" w:rsidRDefault="00CE0C3E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BC6C4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297C43">
              <w:rPr>
                <w:rFonts w:ascii="Calibri" w:hAnsi="Calibri" w:cs="Calibri"/>
                <w:sz w:val="20"/>
                <w:szCs w:val="22"/>
              </w:rPr>
              <w:t> 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red. 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1, 45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3, 45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4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)</w:t>
            </w:r>
          </w:p>
        </w:tc>
        <w:tc>
          <w:tcPr>
            <w:tcW w:w="789" w:type="dxa"/>
            <w:tcBorders>
              <w:top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856" w:type="dxa"/>
            <w:tcBorders>
              <w:top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Default="00BC6C48" w:rsidP="00261255">
            <w:pPr>
              <w:pStyle w:val="BodyTextIndent"/>
              <w:ind w:left="227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automobiļu apkope un remonts</w:t>
            </w:r>
          </w:p>
          <w:p w:rsidR="00CE0C3E" w:rsidRPr="00B534D5" w:rsidRDefault="00CE0C3E" w:rsidP="00BC6C48">
            <w:pPr>
              <w:pStyle w:val="BodyTextIndent"/>
              <w:ind w:left="227"/>
              <w:rPr>
                <w:rFonts w:ascii="Calibri" w:hAnsi="Calibri" w:cs="Calibri"/>
                <w:szCs w:val="22"/>
              </w:rPr>
            </w:pPr>
            <w:r w:rsidRPr="00BC6C4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297C43">
              <w:rPr>
                <w:rFonts w:ascii="Calibri" w:hAnsi="Calibri" w:cs="Calibri"/>
                <w:sz w:val="20"/>
                <w:szCs w:val="22"/>
              </w:rPr>
              <w:t> </w:t>
            </w:r>
            <w:r w:rsidRPr="00BC6C48">
              <w:rPr>
                <w:rFonts w:ascii="Calibri" w:hAnsi="Calibri" w:cs="Calibri"/>
                <w:sz w:val="20"/>
                <w:szCs w:val="22"/>
              </w:rPr>
              <w:t xml:space="preserve">red. 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2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)</w:t>
            </w:r>
          </w:p>
        </w:tc>
        <w:tc>
          <w:tcPr>
            <w:tcW w:w="789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56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Default="00423FD8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423FD8">
              <w:rPr>
                <w:rFonts w:ascii="Calibri" w:hAnsi="Calibri" w:cs="Calibri"/>
                <w:sz w:val="22"/>
                <w:szCs w:val="22"/>
              </w:rPr>
              <w:t>Vairumtirdzniecība (izņemot automobiļus un motociklus)</w:t>
            </w:r>
          </w:p>
          <w:p w:rsidR="00CE0C3E" w:rsidRPr="00B534D5" w:rsidRDefault="00CE0C3E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BC6C4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297C43">
              <w:rPr>
                <w:rFonts w:ascii="Calibri" w:hAnsi="Calibri" w:cs="Calibri"/>
                <w:sz w:val="20"/>
                <w:szCs w:val="22"/>
              </w:rPr>
              <w:t> 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red. 46)</w:t>
            </w:r>
          </w:p>
        </w:tc>
        <w:tc>
          <w:tcPr>
            <w:tcW w:w="789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130</w:t>
            </w:r>
          </w:p>
        </w:tc>
        <w:tc>
          <w:tcPr>
            <w:tcW w:w="2856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Pr="00B534D5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citas nozares </w:t>
            </w:r>
            <w:r w:rsidRPr="00B534D5">
              <w:rPr>
                <w:rFonts w:ascii="Calibri" w:hAnsi="Calibri" w:cs="Calibri"/>
                <w:sz w:val="22"/>
                <w:szCs w:val="22"/>
              </w:rPr>
              <w:br/>
            </w:r>
            <w:r w:rsidRPr="00B534D5">
              <w:rPr>
                <w:rFonts w:ascii="Calibri" w:hAnsi="Calibri" w:cs="Calibri"/>
                <w:sz w:val="20"/>
              </w:rPr>
              <w:t>(ieņēmumi, kas iekļauti neto apgrozījumā)</w:t>
            </w:r>
          </w:p>
        </w:tc>
        <w:tc>
          <w:tcPr>
            <w:tcW w:w="789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2856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625F9" w:rsidRPr="00B534D5" w:rsidRDefault="008625F9" w:rsidP="00837807">
      <w:pPr>
        <w:ind w:right="284"/>
        <w:jc w:val="both"/>
        <w:rPr>
          <w:rFonts w:ascii="Calibri" w:hAnsi="Calibri" w:cs="Calibri"/>
          <w:sz w:val="22"/>
          <w:szCs w:val="22"/>
        </w:rPr>
      </w:pPr>
    </w:p>
    <w:p w:rsidR="008625F9" w:rsidRPr="00B534D5" w:rsidRDefault="008625F9" w:rsidP="008625F9">
      <w:pPr>
        <w:spacing w:after="20"/>
        <w:ind w:left="-28" w:right="284" w:firstLine="28"/>
        <w:jc w:val="both"/>
        <w:rPr>
          <w:rFonts w:ascii="Calibri" w:hAnsi="Calibri" w:cs="Calibri"/>
          <w:i/>
          <w:iCs/>
          <w:sz w:val="22"/>
          <w:szCs w:val="22"/>
        </w:rPr>
      </w:pPr>
      <w:r w:rsidRPr="00B534D5">
        <w:rPr>
          <w:rFonts w:ascii="Calibri" w:hAnsi="Calibri" w:cs="Calibri"/>
          <w:i/>
          <w:iCs/>
          <w:sz w:val="22"/>
          <w:szCs w:val="22"/>
        </w:rPr>
        <w:t xml:space="preserve"> Paskaidrojumi</w:t>
      </w:r>
    </w:p>
    <w:tbl>
      <w:tblPr>
        <w:tblW w:w="10485" w:type="dxa"/>
        <w:tblInd w:w="108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8625F9" w:rsidRPr="008625F9" w:rsidTr="00A358E9">
        <w:trPr>
          <w:trHeight w:val="2581"/>
        </w:trPr>
        <w:tc>
          <w:tcPr>
            <w:tcW w:w="10485" w:type="dxa"/>
            <w:vAlign w:val="center"/>
          </w:tcPr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EB6691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B534D5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</w:t>
            </w:r>
            <w:r w:rsidR="0083514E" w:rsidRPr="00B534D5">
              <w:rPr>
                <w:rFonts w:ascii="Calibri" w:hAnsi="Calibri" w:cs="Calibri"/>
                <w:sz w:val="20"/>
              </w:rPr>
              <w:t xml:space="preserve"> </w:t>
            </w:r>
            <w:r w:rsidRPr="00B534D5">
              <w:rPr>
                <w:rFonts w:ascii="Calibri" w:hAnsi="Calibri" w:cs="Calibri"/>
                <w:sz w:val="20"/>
              </w:rPr>
              <w:t>(PVN) un citi nodokļi, kas tieši saistīti ar pārdošanu.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Neto apgrozījumā uzrāda arī to nosūtīto preču norēķinu summas, par kurām samaksa vēl nav saņemta, bet kuru norēķinu dokumenti ir iesniegti pircējiem vai bankai. </w:t>
            </w:r>
          </w:p>
          <w:p w:rsidR="008625F9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Apgrozījumā neieskaita: </w:t>
            </w:r>
          </w:p>
          <w:p w:rsidR="005361D6" w:rsidRPr="00B534D5" w:rsidRDefault="005361D6" w:rsidP="00261255">
            <w:pPr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 - PVN,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ieņēmumus no savu pamatlīdzekļu, savām vajadzībām pirkto izejvielu un materiālu pārdošanas, </w:t>
            </w:r>
          </w:p>
          <w:p w:rsidR="008625F9" w:rsidRPr="00B534D5" w:rsidRDefault="008625F9" w:rsidP="00261255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A358E9" w:rsidRDefault="00A358E9"/>
    <w:tbl>
      <w:tblPr>
        <w:tblW w:w="7338" w:type="dxa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8625F9" w:rsidTr="00A358E9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B534D5" w:rsidRDefault="008E5C9F" w:rsidP="000416F8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416F8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B534D5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36781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8E5C9F" w:rsidRPr="00092C7B" w:rsidRDefault="00036781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:rsidR="008E5C9F" w:rsidRPr="00F61FEF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036781" w:rsidRPr="00A94F9E" w:rsidRDefault="00036781" w:rsidP="00036781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036781" w:rsidRPr="00A94F9E" w:rsidRDefault="00036781" w:rsidP="00036781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036781" w:rsidRPr="00A94F9E" w:rsidRDefault="00036781" w:rsidP="0003678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036781" w:rsidRPr="00A94F9E" w:rsidRDefault="00036781" w:rsidP="00036781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6007FA" w:rsidRDefault="006007FA" w:rsidP="006007FA">
      <w:pPr>
        <w:tabs>
          <w:tab w:val="left" w:pos="6804"/>
        </w:tabs>
        <w:ind w:firstLine="720"/>
        <w:rPr>
          <w:sz w:val="28"/>
          <w:szCs w:val="28"/>
        </w:rPr>
      </w:pPr>
    </w:p>
    <w:p w:rsidR="006007FA" w:rsidRDefault="006007FA" w:rsidP="006007FA">
      <w:pPr>
        <w:tabs>
          <w:tab w:val="left" w:pos="6804"/>
        </w:tabs>
        <w:ind w:firstLine="720"/>
        <w:rPr>
          <w:sz w:val="28"/>
          <w:szCs w:val="28"/>
        </w:rPr>
      </w:pPr>
    </w:p>
    <w:p w:rsidR="006007FA" w:rsidRDefault="006007FA" w:rsidP="006007FA">
      <w:pPr>
        <w:tabs>
          <w:tab w:val="left" w:pos="6804"/>
        </w:tabs>
        <w:ind w:firstLine="720"/>
        <w:rPr>
          <w:sz w:val="28"/>
          <w:szCs w:val="28"/>
        </w:rPr>
      </w:pPr>
    </w:p>
    <w:p w:rsidR="006007FA" w:rsidRPr="005D3283" w:rsidRDefault="006007FA" w:rsidP="006007F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6007FA" w:rsidRPr="005D3283" w:rsidRDefault="006007FA" w:rsidP="006007F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773A58" w:rsidRPr="00773A58" w:rsidRDefault="00773A58" w:rsidP="006007FA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  <w:lang w:val="de-DE"/>
        </w:rPr>
      </w:pPr>
    </w:p>
    <w:sectPr w:rsidR="00773A58" w:rsidRPr="00773A58" w:rsidSect="00A358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5FE" w:rsidRDefault="008C75FE">
      <w:r>
        <w:separator/>
      </w:r>
    </w:p>
  </w:endnote>
  <w:endnote w:type="continuationSeparator" w:id="0">
    <w:p w:rsidR="008C75FE" w:rsidRDefault="008C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8E9" w:rsidRDefault="003B6093" w:rsidP="00A358E9">
    <w:pPr>
      <w:tabs>
        <w:tab w:val="left" w:pos="4965"/>
      </w:tabs>
    </w:pPr>
    <w:fldSimple w:instr=" FILENAME  \* MERGEFORMAT ">
      <w:r w:rsidR="00C25BCD">
        <w:rPr>
          <w:noProof/>
        </w:rPr>
        <w:t>EMnotp99_101116</w:t>
      </w:r>
    </w:fldSimple>
    <w:r w:rsidR="00A358E9" w:rsidRPr="004D4092">
      <w:t xml:space="preserve">; </w:t>
    </w:r>
    <w:r w:rsidR="00A358E9" w:rsidRPr="000C4198">
      <w:t>Grozījumi Ministru kabineta 2006.gada 6.novembra noteikumos Nr.922 “Valsts statistikas pārskatu un anketu veidlapu paraugu apstiprināšanas noteikumi”</w:t>
    </w:r>
  </w:p>
  <w:p w:rsidR="001375EE" w:rsidRPr="00A358E9" w:rsidRDefault="001375EE" w:rsidP="00A358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924" w:rsidRDefault="00350924" w:rsidP="00350924">
    <w:pPr>
      <w:pStyle w:val="Header"/>
    </w:pPr>
  </w:p>
  <w:p w:rsidR="00350924" w:rsidRDefault="00350924" w:rsidP="00350924"/>
  <w:p w:rsidR="00773A58" w:rsidRPr="00036781" w:rsidRDefault="00C14E1A" w:rsidP="0003678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99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781" w:rsidRPr="0049104D" w:rsidRDefault="00C14E1A" w:rsidP="0049104D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99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5FE" w:rsidRDefault="008C75FE">
      <w:r>
        <w:separator/>
      </w:r>
    </w:p>
  </w:footnote>
  <w:footnote w:type="continuationSeparator" w:id="0">
    <w:p w:rsidR="008C75FE" w:rsidRDefault="008C7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04D" w:rsidRDefault="00491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781" w:rsidRDefault="0003678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5BCD">
      <w:rPr>
        <w:noProof/>
      </w:rPr>
      <w:t>3</w:t>
    </w:r>
    <w:r>
      <w:rPr>
        <w:noProof/>
      </w:rPr>
      <w:fldChar w:fldCharType="end"/>
    </w:r>
  </w:p>
  <w:p w:rsidR="00036781" w:rsidRDefault="000367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04D" w:rsidRDefault="004910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0CE1"/>
    <w:rsid w:val="000101FC"/>
    <w:rsid w:val="00036781"/>
    <w:rsid w:val="000378B8"/>
    <w:rsid w:val="000416F8"/>
    <w:rsid w:val="0005033A"/>
    <w:rsid w:val="00053BAC"/>
    <w:rsid w:val="0009204F"/>
    <w:rsid w:val="00092C7B"/>
    <w:rsid w:val="000A3898"/>
    <w:rsid w:val="000C44DD"/>
    <w:rsid w:val="000D2F3B"/>
    <w:rsid w:val="000E1DCD"/>
    <w:rsid w:val="000F4207"/>
    <w:rsid w:val="00100FF7"/>
    <w:rsid w:val="00125790"/>
    <w:rsid w:val="001375EE"/>
    <w:rsid w:val="00145DD9"/>
    <w:rsid w:val="00167CA0"/>
    <w:rsid w:val="00171131"/>
    <w:rsid w:val="00176A5B"/>
    <w:rsid w:val="001D0DA6"/>
    <w:rsid w:val="001D3383"/>
    <w:rsid w:val="001F7960"/>
    <w:rsid w:val="00211D12"/>
    <w:rsid w:val="00236046"/>
    <w:rsid w:val="00251C53"/>
    <w:rsid w:val="002540F0"/>
    <w:rsid w:val="00257011"/>
    <w:rsid w:val="00260757"/>
    <w:rsid w:val="00261255"/>
    <w:rsid w:val="00282C35"/>
    <w:rsid w:val="00297C43"/>
    <w:rsid w:val="002B398D"/>
    <w:rsid w:val="002B571F"/>
    <w:rsid w:val="002D33C5"/>
    <w:rsid w:val="003135AD"/>
    <w:rsid w:val="00326FD0"/>
    <w:rsid w:val="0034703B"/>
    <w:rsid w:val="00350924"/>
    <w:rsid w:val="00382D52"/>
    <w:rsid w:val="003841DB"/>
    <w:rsid w:val="003A435F"/>
    <w:rsid w:val="003B6093"/>
    <w:rsid w:val="003D0453"/>
    <w:rsid w:val="003D0759"/>
    <w:rsid w:val="003D125B"/>
    <w:rsid w:val="003E6171"/>
    <w:rsid w:val="00423FD8"/>
    <w:rsid w:val="00435BB9"/>
    <w:rsid w:val="004454D8"/>
    <w:rsid w:val="0045431E"/>
    <w:rsid w:val="00456E44"/>
    <w:rsid w:val="00460576"/>
    <w:rsid w:val="00460809"/>
    <w:rsid w:val="00464D0C"/>
    <w:rsid w:val="00470C6E"/>
    <w:rsid w:val="0049104D"/>
    <w:rsid w:val="004A1AC2"/>
    <w:rsid w:val="004B38B4"/>
    <w:rsid w:val="004D2FB2"/>
    <w:rsid w:val="005127BD"/>
    <w:rsid w:val="00513049"/>
    <w:rsid w:val="00513258"/>
    <w:rsid w:val="005361D6"/>
    <w:rsid w:val="00546925"/>
    <w:rsid w:val="00586A3E"/>
    <w:rsid w:val="00593404"/>
    <w:rsid w:val="005B476D"/>
    <w:rsid w:val="006007FA"/>
    <w:rsid w:val="00603E34"/>
    <w:rsid w:val="006470D6"/>
    <w:rsid w:val="0067163B"/>
    <w:rsid w:val="00683DEF"/>
    <w:rsid w:val="00684B69"/>
    <w:rsid w:val="006911FD"/>
    <w:rsid w:val="00692ED2"/>
    <w:rsid w:val="006943B5"/>
    <w:rsid w:val="00697F00"/>
    <w:rsid w:val="006A1EAF"/>
    <w:rsid w:val="006A25AC"/>
    <w:rsid w:val="006B144D"/>
    <w:rsid w:val="006B267C"/>
    <w:rsid w:val="006C7ED1"/>
    <w:rsid w:val="006D035C"/>
    <w:rsid w:val="006D4834"/>
    <w:rsid w:val="007004A8"/>
    <w:rsid w:val="00715033"/>
    <w:rsid w:val="007278EF"/>
    <w:rsid w:val="00732936"/>
    <w:rsid w:val="007432C2"/>
    <w:rsid w:val="00746BB3"/>
    <w:rsid w:val="0075082F"/>
    <w:rsid w:val="00771E57"/>
    <w:rsid w:val="00773A58"/>
    <w:rsid w:val="007742CD"/>
    <w:rsid w:val="00780492"/>
    <w:rsid w:val="0078476C"/>
    <w:rsid w:val="00790641"/>
    <w:rsid w:val="007920C6"/>
    <w:rsid w:val="007A2EA9"/>
    <w:rsid w:val="007A777A"/>
    <w:rsid w:val="007B7BB2"/>
    <w:rsid w:val="007D1052"/>
    <w:rsid w:val="007D71C3"/>
    <w:rsid w:val="007E28D2"/>
    <w:rsid w:val="00812AB8"/>
    <w:rsid w:val="008175C3"/>
    <w:rsid w:val="0083514E"/>
    <w:rsid w:val="00835511"/>
    <w:rsid w:val="00837807"/>
    <w:rsid w:val="00841F2E"/>
    <w:rsid w:val="0084247B"/>
    <w:rsid w:val="0084368E"/>
    <w:rsid w:val="00850602"/>
    <w:rsid w:val="00850C8D"/>
    <w:rsid w:val="008625F9"/>
    <w:rsid w:val="00887E7D"/>
    <w:rsid w:val="008A23D1"/>
    <w:rsid w:val="008C75FE"/>
    <w:rsid w:val="008E5111"/>
    <w:rsid w:val="008E5C9F"/>
    <w:rsid w:val="008F3F50"/>
    <w:rsid w:val="00901B73"/>
    <w:rsid w:val="00916DF9"/>
    <w:rsid w:val="0093291B"/>
    <w:rsid w:val="00950FF7"/>
    <w:rsid w:val="0096544E"/>
    <w:rsid w:val="00982736"/>
    <w:rsid w:val="009A661B"/>
    <w:rsid w:val="009B761C"/>
    <w:rsid w:val="009C4922"/>
    <w:rsid w:val="009D30DC"/>
    <w:rsid w:val="009F64B2"/>
    <w:rsid w:val="00A358E9"/>
    <w:rsid w:val="00AA5B99"/>
    <w:rsid w:val="00AC4948"/>
    <w:rsid w:val="00AC5C51"/>
    <w:rsid w:val="00B05FB1"/>
    <w:rsid w:val="00B11789"/>
    <w:rsid w:val="00B1454A"/>
    <w:rsid w:val="00B22073"/>
    <w:rsid w:val="00B22E93"/>
    <w:rsid w:val="00B361A4"/>
    <w:rsid w:val="00B4259B"/>
    <w:rsid w:val="00B5186C"/>
    <w:rsid w:val="00B534D5"/>
    <w:rsid w:val="00B61355"/>
    <w:rsid w:val="00BA3F79"/>
    <w:rsid w:val="00BB34DE"/>
    <w:rsid w:val="00BC6C48"/>
    <w:rsid w:val="00BF7EA8"/>
    <w:rsid w:val="00C03777"/>
    <w:rsid w:val="00C03A42"/>
    <w:rsid w:val="00C0411E"/>
    <w:rsid w:val="00C05E89"/>
    <w:rsid w:val="00C14E1A"/>
    <w:rsid w:val="00C2381B"/>
    <w:rsid w:val="00C25BCD"/>
    <w:rsid w:val="00C43E1E"/>
    <w:rsid w:val="00C50089"/>
    <w:rsid w:val="00C503B9"/>
    <w:rsid w:val="00C620F2"/>
    <w:rsid w:val="00C77324"/>
    <w:rsid w:val="00CB515A"/>
    <w:rsid w:val="00CC51DD"/>
    <w:rsid w:val="00CD4AE7"/>
    <w:rsid w:val="00CE0C3E"/>
    <w:rsid w:val="00D212BF"/>
    <w:rsid w:val="00D23CA1"/>
    <w:rsid w:val="00D34406"/>
    <w:rsid w:val="00D753F1"/>
    <w:rsid w:val="00DA62F9"/>
    <w:rsid w:val="00DA7354"/>
    <w:rsid w:val="00DE47AD"/>
    <w:rsid w:val="00DE69D6"/>
    <w:rsid w:val="00DF5093"/>
    <w:rsid w:val="00DF50A1"/>
    <w:rsid w:val="00DF7AC5"/>
    <w:rsid w:val="00E1190F"/>
    <w:rsid w:val="00E61103"/>
    <w:rsid w:val="00E669F7"/>
    <w:rsid w:val="00E85C4B"/>
    <w:rsid w:val="00E9071E"/>
    <w:rsid w:val="00E93830"/>
    <w:rsid w:val="00EB6691"/>
    <w:rsid w:val="00EB6EE5"/>
    <w:rsid w:val="00EC1EF2"/>
    <w:rsid w:val="00ED54F3"/>
    <w:rsid w:val="00EF4754"/>
    <w:rsid w:val="00EF7EE0"/>
    <w:rsid w:val="00EF7FAD"/>
    <w:rsid w:val="00F018C4"/>
    <w:rsid w:val="00F03371"/>
    <w:rsid w:val="00F06DA5"/>
    <w:rsid w:val="00F06F7A"/>
    <w:rsid w:val="00F11C05"/>
    <w:rsid w:val="00F33BEF"/>
    <w:rsid w:val="00F4196D"/>
    <w:rsid w:val="00F65DE1"/>
    <w:rsid w:val="00F75421"/>
    <w:rsid w:val="00F90E0F"/>
    <w:rsid w:val="00FA69AA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9D2639A7-3098-4728-9244-7BB0E9FA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297C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7C43"/>
    <w:rPr>
      <w:sz w:val="20"/>
    </w:rPr>
  </w:style>
  <w:style w:type="character" w:customStyle="1" w:styleId="CommentTextChar">
    <w:name w:val="Comment Text Char"/>
    <w:link w:val="CommentText"/>
    <w:rsid w:val="00297C4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97C43"/>
    <w:rPr>
      <w:b/>
      <w:bCs/>
    </w:rPr>
  </w:style>
  <w:style w:type="character" w:customStyle="1" w:styleId="CommentSubjectChar">
    <w:name w:val="Comment Subject Char"/>
    <w:link w:val="CommentSubject"/>
    <w:rsid w:val="00297C43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A358E9"/>
    <w:rPr>
      <w:sz w:val="24"/>
      <w:lang w:eastAsia="en-US"/>
    </w:rPr>
  </w:style>
  <w:style w:type="character" w:customStyle="1" w:styleId="apple-converted-space">
    <w:name w:val="apple-converted-space"/>
    <w:rsid w:val="00B11789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99.pielikums</vt:lpstr>
    </vt:vector>
  </TitlesOfParts>
  <Manager>EM</Manager>
  <Company>Centrālā statistikas pārvalde</Company>
  <LinksUpToDate>false</LinksUpToDate>
  <CharactersWithSpaces>2832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99.pielikums</dc:title>
  <dc:subject>Veidlapas Nr.4-apgrozījums “Pārskats par apgrozījumu” paraugs.</dc:subject>
  <dc:creator>Ieva Začeste</dc:creator>
  <cp:keywords/>
  <dc:description>ieva.zaceste@csb.gov.lv_x000d_
67366897</dc:description>
  <cp:lastModifiedBy>sandra.zerande</cp:lastModifiedBy>
  <cp:revision>2</cp:revision>
  <cp:lastPrinted>2016-12-21T10:39:00Z</cp:lastPrinted>
  <dcterms:created xsi:type="dcterms:W3CDTF">2016-12-21T10:39:00Z</dcterms:created>
  <dcterms:modified xsi:type="dcterms:W3CDTF">2016-12-21T10:39:00Z</dcterms:modified>
</cp:coreProperties>
</file>