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numerācija grozīta ar MK 16.05.2023. noteikumiem Nr. 243)(Pielikums svītrots ar MK 21.06.2022. noteikumiem Nr. 360)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