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C42" w:rsidRDefault="00742C42" w:rsidP="00742C4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742C42" w:rsidRDefault="00742C42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27</w:t>
      </w:r>
      <w:r w:rsidRPr="00A94F9E">
        <w:rPr>
          <w:sz w:val="28"/>
          <w:szCs w:val="28"/>
          <w:lang w:val="pl-PL"/>
        </w:rPr>
        <w:t>.pielikums</w:t>
      </w: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397770" w:rsidRPr="00A94F9E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D54E7">
        <w:rPr>
          <w:sz w:val="28"/>
          <w:szCs w:val="28"/>
          <w:lang w:val="pl-PL"/>
        </w:rPr>
        <w:t> 20. decembra</w:t>
      </w:r>
    </w:p>
    <w:p w:rsidR="00397770" w:rsidRPr="00A94F9E" w:rsidRDefault="00397770" w:rsidP="00397770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D54E7">
        <w:rPr>
          <w:sz w:val="28"/>
          <w:szCs w:val="28"/>
          <w:lang w:val="pl-PL"/>
        </w:rPr>
        <w:t xml:space="preserve"> 812</w:t>
      </w:r>
    </w:p>
    <w:p w:rsidR="00397770" w:rsidRPr="000D54E7" w:rsidRDefault="00397770" w:rsidP="0039777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397770" w:rsidRPr="00A94F9E" w:rsidRDefault="00397770" w:rsidP="0039777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tirdzniecība (auto)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automobiļu un motociklu vairumtirdzniecību, mazumtirdzniecību un remontu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:rsidR="00397770" w:rsidRDefault="0039777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0"/>
        <w:gridCol w:w="936"/>
        <w:gridCol w:w="1150"/>
        <w:gridCol w:w="236"/>
        <w:gridCol w:w="478"/>
        <w:gridCol w:w="3243"/>
        <w:gridCol w:w="52"/>
      </w:tblGrid>
      <w:tr w:rsidR="00BC53B1" w:rsidRPr="00BC4872" w:rsidTr="00397770">
        <w:trPr>
          <w:gridAfter w:val="1"/>
          <w:wAfter w:w="52" w:type="dxa"/>
          <w:trHeight w:val="1080"/>
        </w:trPr>
        <w:tc>
          <w:tcPr>
            <w:tcW w:w="6481" w:type="dxa"/>
            <w:gridSpan w:val="4"/>
            <w:vAlign w:val="center"/>
          </w:tcPr>
          <w:p w:rsidR="00BC53B1" w:rsidRPr="00BC4872" w:rsidRDefault="00BC53B1" w:rsidP="00C825F2">
            <w:pPr>
              <w:jc w:val="center"/>
              <w:rPr>
                <w:rFonts w:ascii="Calibri" w:hAnsi="Calibri"/>
                <w:b/>
                <w:szCs w:val="24"/>
                <w:lang w:val="lv-LV"/>
              </w:rPr>
            </w:pPr>
            <w:r w:rsidRPr="00BC4872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7B7EAC" w:rsidRPr="007B7EAC" w:rsidRDefault="007B7EAC" w:rsidP="007B7EAC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:rsidR="007B7EAC" w:rsidRPr="007B7EAC" w:rsidRDefault="007B7EAC" w:rsidP="007B7EA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7B7EAC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7" w:history="1">
              <w:r w:rsidRPr="007B7EAC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7B7EAC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7B7EAC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:rsidR="007B7EAC" w:rsidRPr="007B7EAC" w:rsidRDefault="007B7EAC" w:rsidP="007B7EA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lang w:val="lv-LV"/>
              </w:rPr>
            </w:pPr>
          </w:p>
          <w:p w:rsidR="00BC53B1" w:rsidRPr="00BC4872" w:rsidRDefault="007B7EAC" w:rsidP="007B7EAC">
            <w:pPr>
              <w:spacing w:before="80"/>
              <w:contextualSpacing/>
              <w:jc w:val="center"/>
              <w:rPr>
                <w:rFonts w:ascii="Calibri" w:hAnsi="Calibri"/>
                <w:b/>
                <w:lang w:val="lv-LV"/>
              </w:rPr>
            </w:pPr>
            <w:r w:rsidRPr="007B7EAC">
              <w:rPr>
                <w:rFonts w:ascii="Calibri" w:hAnsi="Calibri"/>
                <w:bCs/>
                <w:i/>
                <w:iCs/>
                <w:lang w:val="lv-LV"/>
              </w:rPr>
              <w:t>Konsultācijas par veidlapas aizpildīšanu:</w:t>
            </w:r>
          </w:p>
        </w:tc>
      </w:tr>
      <w:tr w:rsidR="00BC53B1" w:rsidRPr="00BC4872" w:rsidTr="00397770">
        <w:trPr>
          <w:gridAfter w:val="1"/>
          <w:wAfter w:w="52" w:type="dxa"/>
          <w:trHeight w:val="1435"/>
        </w:trPr>
        <w:tc>
          <w:tcPr>
            <w:tcW w:w="6481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BC53B1" w:rsidRPr="00BC4872" w:rsidRDefault="00BC53B1" w:rsidP="00C825F2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1-tirdzniecība</w:t>
            </w:r>
            <w:r w:rsidR="00BC4872"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 xml:space="preserve"> </w:t>
            </w:r>
            <w:r w:rsidRPr="00BC4872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(auto)</w:t>
            </w:r>
          </w:p>
          <w:p w:rsidR="00BC53B1" w:rsidRPr="00BC4872" w:rsidRDefault="00BC4872" w:rsidP="00C825F2">
            <w:pPr>
              <w:jc w:val="center"/>
              <w:rPr>
                <w:rFonts w:ascii="Calibri" w:hAnsi="Calibri"/>
                <w:color w:val="244061"/>
                <w:szCs w:val="24"/>
                <w:lang w:val="lv-LV"/>
              </w:rPr>
            </w:pPr>
            <w:r w:rsidRPr="00BC4872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g</w:t>
            </w:r>
            <w:r w:rsidR="00BC53B1" w:rsidRPr="00BC4872">
              <w:rPr>
                <w:rFonts w:ascii="Calibri" w:hAnsi="Calibri" w:cs="Calibri"/>
                <w:b/>
                <w:i/>
                <w:color w:val="5F497A"/>
                <w:szCs w:val="24"/>
                <w:lang w:val="lv-LV"/>
              </w:rPr>
              <w:t>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BC53B1" w:rsidRPr="00BC4872" w:rsidTr="00397770">
        <w:trPr>
          <w:gridAfter w:val="1"/>
          <w:wAfter w:w="52" w:type="dxa"/>
          <w:trHeight w:val="1420"/>
        </w:trPr>
        <w:tc>
          <w:tcPr>
            <w:tcW w:w="6481" w:type="dxa"/>
            <w:gridSpan w:val="4"/>
            <w:tcBorders>
              <w:top w:val="thinThickSmallGap" w:sz="18" w:space="0" w:color="5F497A"/>
            </w:tcBorders>
            <w:vAlign w:val="center"/>
          </w:tcPr>
          <w:p w:rsidR="00BC53B1" w:rsidRPr="00BC4872" w:rsidRDefault="00C907A1" w:rsidP="00B44F76">
            <w:pPr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C4872"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>P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>ārskats par automobiļu un motociklu vairumtirdzniecību, mazumtirdzniecību un remontu</w:t>
            </w:r>
            <w:r w:rsidRPr="00BC4872">
              <w:rPr>
                <w:rFonts w:ascii="Calibri" w:hAnsi="Calibri"/>
                <w:b/>
                <w:bCs/>
                <w:sz w:val="32"/>
                <w:szCs w:val="32"/>
                <w:lang w:val="lv-LV"/>
              </w:rPr>
              <w:t xml:space="preserve"> </w:t>
            </w:r>
            <w:r w:rsidR="00BC53B1" w:rsidRPr="00BC4872">
              <w:rPr>
                <w:rFonts w:ascii="Calibri" w:hAnsi="Calibri"/>
                <w:b/>
                <w:sz w:val="32"/>
                <w:szCs w:val="32"/>
                <w:lang w:val="lv-LV"/>
              </w:rPr>
              <w:t>20</w:t>
            </w:r>
            <w:r w:rsidR="00B44F76">
              <w:rPr>
                <w:rFonts w:ascii="Calibri" w:hAnsi="Calibri"/>
                <w:b/>
                <w:sz w:val="32"/>
                <w:szCs w:val="32"/>
                <w:lang w:val="lv-LV"/>
              </w:rPr>
              <w:t>__</w:t>
            </w:r>
            <w:r w:rsidR="00BC53B1" w:rsidRPr="00BC4872">
              <w:rPr>
                <w:rFonts w:ascii="Calibri" w:hAnsi="Calibri"/>
                <w:b/>
                <w:sz w:val="32"/>
                <w:szCs w:val="32"/>
                <w:lang w:val="lv-LV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2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Cs w:val="24"/>
                <w:lang w:val="lv-LV"/>
              </w:rPr>
            </w:pPr>
          </w:p>
        </w:tc>
      </w:tr>
      <w:tr w:rsidR="00BC53B1" w:rsidRPr="007608AE" w:rsidTr="00397770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BC53B1" w:rsidRPr="007608AE" w:rsidRDefault="00BC53B1" w:rsidP="00B44F76">
            <w:pPr>
              <w:spacing w:before="120"/>
              <w:rPr>
                <w:rFonts w:ascii="Calibri" w:hAnsi="Calibri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i/>
                <w:sz w:val="24"/>
                <w:szCs w:val="24"/>
                <w:lang w:val="lv-LV"/>
              </w:rPr>
              <w:t xml:space="preserve">Iesniedz 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līdz 20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.gada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 xml:space="preserve"> __</w:t>
            </w:r>
            <w:r w:rsidRPr="007608AE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.</w:t>
            </w:r>
            <w:r w:rsidR="00B44F76">
              <w:rPr>
                <w:rFonts w:ascii="Calibri" w:hAnsi="Calibri"/>
                <w:b/>
                <w:i/>
                <w:sz w:val="24"/>
                <w:szCs w:val="24"/>
                <w:lang w:val="lv-LV"/>
              </w:rPr>
              <w:t>_________</w:t>
            </w: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7608AE" w:rsidRDefault="00BC53B1" w:rsidP="00C825F2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gridAfter w:val="2"/>
          <w:wAfter w:w="3295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0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95" w:type="dxa"/>
            <w:gridSpan w:val="2"/>
            <w:tcBorders>
              <w:lef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C825F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BC53B1" w:rsidRPr="007608AE" w:rsidRDefault="00BC53B1" w:rsidP="00C825F2">
            <w:pPr>
              <w:spacing w:before="120"/>
              <w:ind w:left="57"/>
              <w:rPr>
                <w:rFonts w:ascii="Calibri" w:hAnsi="Calibri"/>
                <w:i/>
                <w:color w:val="5F497A"/>
                <w:sz w:val="24"/>
                <w:szCs w:val="24"/>
                <w:lang w:val="lv-LV"/>
              </w:rPr>
            </w:pPr>
            <w:r w:rsidRPr="007608AE">
              <w:rPr>
                <w:rFonts w:ascii="Calibri" w:hAnsi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BC53B1" w:rsidRPr="00BC4872" w:rsidTr="0039777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C4872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C53B1" w:rsidRPr="00BC4872" w:rsidRDefault="00BC53B1" w:rsidP="00C825F2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:rsidR="00842BC4" w:rsidRPr="00BC4872" w:rsidRDefault="00842BC4" w:rsidP="00BC53B1">
      <w:pPr>
        <w:pStyle w:val="BodyText"/>
        <w:jc w:val="right"/>
        <w:rPr>
          <w:i/>
          <w:caps w:val="0"/>
          <w:sz w:val="20"/>
        </w:rPr>
      </w:pPr>
    </w:p>
    <w:tbl>
      <w:tblPr>
        <w:tblW w:w="104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4"/>
      </w:tblGrid>
      <w:tr w:rsidR="00842BC4" w:rsidRPr="00202F33" w:rsidTr="00842BC4">
        <w:trPr>
          <w:trHeight w:val="560"/>
        </w:trPr>
        <w:tc>
          <w:tcPr>
            <w:tcW w:w="851" w:type="dxa"/>
            <w:vAlign w:val="center"/>
            <w:hideMark/>
          </w:tcPr>
          <w:p w:rsidR="00842BC4" w:rsidRPr="00202F33" w:rsidRDefault="00293CDF" w:rsidP="006D7930">
            <w:pPr>
              <w:spacing w:before="60"/>
              <w:jc w:val="center"/>
              <w:rPr>
                <w:rFonts w:ascii="Calibri" w:hAnsi="Calibri"/>
                <w:color w:val="244061"/>
                <w:sz w:val="24"/>
                <w:szCs w:val="24"/>
                <w:lang w:val="la-Latn"/>
              </w:rPr>
            </w:pPr>
            <w:r w:rsidRPr="00202F33">
              <w:rPr>
                <w:noProof/>
                <w:lang w:val="la-Latn"/>
              </w:rPr>
            </w:r>
            <w:r w:rsidRPr="00202F33">
              <w:rPr>
                <w:lang w:val="la-Latn"/>
              </w:rPr>
              <w:pict>
                <v:roundrect id="AutoShape 2" o:spid="_x0000_s1033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  <w:hideMark/>
          </w:tcPr>
          <w:p w:rsidR="00842BC4" w:rsidRPr="00BF37BE" w:rsidRDefault="00EF0E72" w:rsidP="00842BC4">
            <w:pPr>
              <w:ind w:right="-49"/>
              <w:jc w:val="both"/>
              <w:rPr>
                <w:rFonts w:ascii="Calibri" w:hAnsi="Calibri"/>
                <w:sz w:val="22"/>
                <w:szCs w:val="22"/>
                <w:lang w:val="la-Latn"/>
              </w:rPr>
            </w:pPr>
            <w:r w:rsidRPr="00BF37BE">
              <w:rPr>
                <w:rFonts w:ascii="Calibri" w:hAnsi="Calibri" w:cs="Calibri"/>
                <w:sz w:val="22"/>
                <w:szCs w:val="22"/>
                <w:lang w:val="la-Latn"/>
              </w:rPr>
              <w:t>Centrālās statistikas pārvaldes informatīvie lauki (aizpilda Centrālā statistikas pārvalde):</w:t>
            </w:r>
          </w:p>
        </w:tc>
      </w:tr>
      <w:tr w:rsidR="00842BC4" w:rsidRPr="00202F33" w:rsidTr="00EF0E72">
        <w:trPr>
          <w:trHeight w:val="567"/>
        </w:trPr>
        <w:tc>
          <w:tcPr>
            <w:tcW w:w="851" w:type="dxa"/>
            <w:vAlign w:val="center"/>
            <w:hideMark/>
          </w:tcPr>
          <w:p w:rsidR="00842BC4" w:rsidRPr="00202F33" w:rsidRDefault="00293CDF" w:rsidP="006D7930">
            <w:pPr>
              <w:spacing w:before="60"/>
              <w:jc w:val="center"/>
              <w:rPr>
                <w:rFonts w:ascii="Calibri" w:hAnsi="Calibri"/>
                <w:color w:val="244061"/>
                <w:sz w:val="24"/>
                <w:szCs w:val="24"/>
                <w:lang w:val="la-Latn"/>
              </w:rPr>
            </w:pPr>
            <w:r w:rsidRPr="00202F33">
              <w:rPr>
                <w:noProof/>
                <w:lang w:val="la-Latn"/>
              </w:rPr>
            </w:r>
            <w:r w:rsidRPr="00202F33">
              <w:rPr>
                <w:lang w:val="la-Latn"/>
              </w:rPr>
              <w:pict>
                <v:roundrect id="AutoShape 5" o:spid="_x0000_s1032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DXzZ9yhAIA&#10;AAcFAAAOAAAAAAAAAAAAAAAAAC4CAABkcnMvZTJvRG9jLnhtbFBLAQItABQABgAIAAAAIQA5l9Sw&#10;2QAAAAMBAAAPAAAAAAAAAAAAAAAAAN4EAABkcnMvZG93bnJldi54bWxQSwUGAAAAAAQABADzAAAA&#10;5A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842BC4" w:rsidRPr="00202F33" w:rsidRDefault="00842BC4">
            <w:pPr>
              <w:ind w:right="-49"/>
              <w:jc w:val="both"/>
              <w:rPr>
                <w:rFonts w:ascii="Calibri" w:hAnsi="Calibri"/>
                <w:lang w:val="la-Latn"/>
              </w:rPr>
            </w:pPr>
          </w:p>
        </w:tc>
      </w:tr>
    </w:tbl>
    <w:p w:rsidR="00842BC4" w:rsidRPr="00202F33" w:rsidRDefault="00842BC4" w:rsidP="00BC53B1">
      <w:pPr>
        <w:pStyle w:val="BodyText"/>
        <w:jc w:val="right"/>
        <w:rPr>
          <w:i/>
          <w:caps w:val="0"/>
          <w:sz w:val="20"/>
          <w:lang w:val="la-Latn"/>
        </w:rPr>
      </w:pPr>
    </w:p>
    <w:p w:rsidR="00842BC4" w:rsidRPr="00202F33" w:rsidRDefault="00842BC4" w:rsidP="00BC53B1">
      <w:pPr>
        <w:pStyle w:val="BodyText"/>
        <w:jc w:val="right"/>
        <w:rPr>
          <w:i/>
          <w:caps w:val="0"/>
          <w:sz w:val="20"/>
          <w:lang w:val="la-Latn"/>
        </w:rPr>
      </w:pPr>
    </w:p>
    <w:p w:rsidR="005F2F4A" w:rsidRPr="00202F33" w:rsidRDefault="005F2F4A" w:rsidP="005F2F4A">
      <w:pPr>
        <w:spacing w:before="240"/>
        <w:jc w:val="center"/>
        <w:rPr>
          <w:rFonts w:ascii="Calibri" w:hAnsi="Calibri" w:cs="Calibri"/>
          <w:color w:val="000000"/>
          <w:lang w:val="la-Latn"/>
        </w:rPr>
      </w:pPr>
      <w:r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Centrālā statisti</w:t>
      </w:r>
      <w:r w:rsidR="007071F9"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kas pārvalde saskaņā ar S</w:t>
      </w:r>
      <w:r w:rsidRPr="00202F33">
        <w:rPr>
          <w:rFonts w:ascii="Calibri" w:hAnsi="Calibri"/>
          <w:b/>
          <w:iCs/>
          <w:color w:val="000000"/>
          <w:sz w:val="22"/>
          <w:szCs w:val="22"/>
          <w:lang w:val="la-Latn"/>
        </w:rPr>
        <w:t>tatistikas likumu garantē sniegtās informācijas konfidencialitāti</w:t>
      </w:r>
    </w:p>
    <w:p w:rsidR="00C825F2" w:rsidRPr="00C64128" w:rsidRDefault="00C825F2">
      <w:pPr>
        <w:tabs>
          <w:tab w:val="left" w:pos="9639"/>
        </w:tabs>
        <w:spacing w:after="60"/>
        <w:rPr>
          <w:rFonts w:ascii="Calibri" w:hAnsi="Calibri"/>
          <w:b/>
          <w:sz w:val="22"/>
          <w:lang w:val="lv-LV"/>
        </w:rPr>
      </w:pPr>
      <w:r w:rsidRPr="00C64128">
        <w:rPr>
          <w:rFonts w:ascii="Calibri" w:hAnsi="Calibri"/>
          <w:b/>
          <w:sz w:val="22"/>
          <w:lang w:val="lv-LV"/>
        </w:rPr>
        <w:t xml:space="preserve">NETO APGROZĪJUMA SADALĪJUMS PA DARBĪBAS VEIDIEM 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966"/>
        <w:gridCol w:w="1734"/>
        <w:gridCol w:w="3991"/>
      </w:tblGrid>
      <w:tr w:rsidR="00C825F2" w:rsidRPr="00C64128" w:rsidTr="00C64128">
        <w:trPr>
          <w:cantSplit/>
        </w:trPr>
        <w:tc>
          <w:tcPr>
            <w:tcW w:w="37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  <w:tc>
          <w:tcPr>
            <w:tcW w:w="9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ind w:left="-142" w:right="-142"/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Rindas kods</w:t>
            </w:r>
          </w:p>
        </w:tc>
        <w:tc>
          <w:tcPr>
            <w:tcW w:w="17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BE15C6">
            <w:pPr>
              <w:tabs>
                <w:tab w:val="left" w:pos="9639"/>
              </w:tabs>
              <w:jc w:val="center"/>
              <w:rPr>
                <w:rFonts w:ascii="Calibri" w:hAnsi="Calibri"/>
                <w:i/>
                <w:color w:val="000000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i/>
                <w:color w:val="000000"/>
                <w:sz w:val="16"/>
                <w:szCs w:val="18"/>
                <w:lang w:val="lv-LV"/>
              </w:rPr>
              <w:t>Euro</w:t>
            </w:r>
          </w:p>
        </w:tc>
        <w:tc>
          <w:tcPr>
            <w:tcW w:w="399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Paskaidrojumi</w:t>
            </w:r>
          </w:p>
        </w:tc>
      </w:tr>
      <w:tr w:rsidR="00C825F2" w:rsidRPr="00C64128" w:rsidTr="00C64128">
        <w:trPr>
          <w:cantSplit/>
        </w:trPr>
        <w:tc>
          <w:tcPr>
            <w:tcW w:w="37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7608AE" w:rsidP="007608AE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7608AE">
              <w:rPr>
                <w:rFonts w:ascii="Calibri" w:hAnsi="Calibri"/>
                <w:sz w:val="16"/>
                <w:szCs w:val="18"/>
                <w:lang w:val="lv-LV"/>
              </w:rPr>
              <w:t>A</w:t>
            </w:r>
          </w:p>
        </w:tc>
        <w:tc>
          <w:tcPr>
            <w:tcW w:w="9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B</w:t>
            </w:r>
          </w:p>
        </w:tc>
        <w:tc>
          <w:tcPr>
            <w:tcW w:w="17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1</w:t>
            </w:r>
          </w:p>
        </w:tc>
        <w:tc>
          <w:tcPr>
            <w:tcW w:w="399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C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ind w:right="-144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Neto apgrozījums – kopā uzņēmumā  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(1100.+1200.+1300.+1400.+1500.+...+9000.rinda)</w:t>
            </w:r>
          </w:p>
        </w:tc>
        <w:tc>
          <w:tcPr>
            <w:tcW w:w="9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1000</w:t>
            </w:r>
          </w:p>
        </w:tc>
        <w:tc>
          <w:tcPr>
            <w:tcW w:w="17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tabs>
                <w:tab w:val="left" w:pos="9639"/>
              </w:tabs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tabs>
                <w:tab w:val="left" w:pos="9639"/>
              </w:tabs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Atbilstoši gada peļņas vai zaudējumu aprēķinam</w:t>
            </w:r>
            <w:r w:rsidR="007608AE" w:rsidRPr="00C64128">
              <w:rPr>
                <w:rFonts w:ascii="Calibri" w:hAnsi="Calibri"/>
                <w:sz w:val="16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(var būt operatīvi dati)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2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1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vieglo automobiļu un vieglo transportlīdzekļu tirdzniecība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(1110.+1120.+1130.+1140.rinda)</w:t>
            </w:r>
          </w:p>
        </w:tc>
        <w:tc>
          <w:tcPr>
            <w:tcW w:w="966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1100</w:t>
            </w:r>
          </w:p>
        </w:tc>
        <w:tc>
          <w:tcPr>
            <w:tcW w:w="1734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Vieglie automobiļi un specializētie transportlīdzekļi pasažieru pārvadāšanai (neatliekamās medicīniskās palīdzības transportlīdzekļi, mikroautobusi u.c. un apvidus transportlīdzekļi, kuru svars &lt;=3,5 tonnas)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tabs>
                <w:tab w:val="left" w:pos="318"/>
              </w:tabs>
              <w:ind w:left="890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tai skaitā: 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tabs>
                <w:tab w:val="left" w:pos="318"/>
              </w:tabs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vairumtirdzniecība 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iCs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 (salonos)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1120 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6" w:firstLine="425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Cs/>
                <w:sz w:val="18"/>
                <w:szCs w:val="18"/>
                <w:lang w:val="lv-LV"/>
              </w:rPr>
              <w:t>no tās jauni automobiļi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1121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Cs/>
                <w:sz w:val="18"/>
                <w:szCs w:val="18"/>
                <w:lang w:val="lv-LV"/>
              </w:rPr>
              <w:t>cita veida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 mazumtirdzniecība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1130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Mazumtirdzniecība ārpus veikaliem (piem., auto tirdzniecības laukumos) un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pStyle w:val="FootnoteText"/>
              <w:ind w:left="318"/>
              <w:rPr>
                <w:rFonts w:ascii="Calibri" w:hAnsi="Calibri"/>
                <w:sz w:val="18"/>
                <w:szCs w:val="18"/>
              </w:rPr>
            </w:pPr>
            <w:r w:rsidRPr="00C64128">
              <w:rPr>
                <w:rFonts w:ascii="Calibri" w:hAnsi="Calibri"/>
                <w:sz w:val="18"/>
                <w:szCs w:val="18"/>
              </w:rPr>
              <w:t xml:space="preserve">vairumtirdzniecība par atlīdzību vai uz līguma pamata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1140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ind w:right="-144"/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 xml:space="preserve">Komisijas aģentu un preču mākleru darbība, kuri tirgojas citu uzdevumā vai uz citu rēķina, darbība, kas saistīta ar pārdevēju pircēju savešanu kopā vai ar komerciālu darījumu uzņemšanos izplatītāja vārdā 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pStyle w:val="FootnoteText"/>
              <w:tabs>
                <w:tab w:val="left" w:pos="34"/>
              </w:tabs>
              <w:ind w:left="318" w:hanging="170"/>
              <w:rPr>
                <w:rFonts w:ascii="Calibri" w:hAnsi="Calibri"/>
                <w:sz w:val="18"/>
                <w:szCs w:val="18"/>
              </w:rPr>
            </w:pPr>
            <w:r w:rsidRPr="00C64128">
              <w:rPr>
                <w:rFonts w:ascii="Calibri" w:hAnsi="Calibri"/>
                <w:sz w:val="18"/>
                <w:szCs w:val="18"/>
              </w:rPr>
              <w:t>citu automobiļu tirdzniecība</w:t>
            </w:r>
          </w:p>
          <w:p w:rsidR="00C825F2" w:rsidRPr="00C64128" w:rsidRDefault="00C825F2">
            <w:pPr>
              <w:pStyle w:val="FootnoteText"/>
              <w:tabs>
                <w:tab w:val="left" w:pos="34"/>
              </w:tabs>
              <w:ind w:left="318" w:hanging="170"/>
              <w:rPr>
                <w:rFonts w:ascii="Calibri" w:hAnsi="Calibri"/>
                <w:i/>
                <w:sz w:val="18"/>
                <w:szCs w:val="18"/>
              </w:rPr>
            </w:pPr>
            <w:r w:rsidRPr="00C64128">
              <w:rPr>
                <w:rFonts w:ascii="Calibri" w:hAnsi="Calibri"/>
                <w:i/>
                <w:sz w:val="18"/>
                <w:szCs w:val="18"/>
              </w:rPr>
              <w:t>(1210.+1220.+1230.+1240.rinda)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Kravas automobiļi, smagkravas automobiļi, autobusi un citi smagie transportlīdzekļi, arī dzīvojamās piekabes un mobilās mājas uz riteņiem (treileri)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1220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 w:hanging="27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cita veida mazumtirdzniecība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1230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Pārējā citur neklasificētā automobiļu mazumtirdzniecība, arī mazumtirdzniecība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vairumtirdzniecība par atlīdzību vai uz līguma pamata 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1240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Iekļauj arī vairumtirdzniecību internetā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44" w:firstLine="4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automobiļu rezerves daļu un piederumu tirdzniecība</w:t>
            </w:r>
          </w:p>
          <w:p w:rsidR="00C825F2" w:rsidRPr="00C64128" w:rsidRDefault="00C825F2">
            <w:pPr>
              <w:ind w:left="868" w:hanging="720"/>
              <w:rPr>
                <w:rFonts w:ascii="Calibri" w:hAnsi="Calibri"/>
                <w:i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(1310.+1320.+1330.+1340.rinda)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highlight w:val="light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868" w:hanging="550"/>
              <w:rPr>
                <w:rFonts w:ascii="Calibri" w:hAnsi="Calibri"/>
                <w:sz w:val="18"/>
                <w:szCs w:val="18"/>
                <w:highlight w:val="light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Neiekļauj tirdzniecības pakalpojumus par atlīdzību vai uz līguma pamata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mazumtirdzniecība 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  <w:t>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1320</w:t>
            </w:r>
          </w:p>
        </w:tc>
        <w:tc>
          <w:tcPr>
            <w:tcW w:w="1734" w:type="dxa"/>
            <w:vAlign w:val="center"/>
          </w:tcPr>
          <w:p w:rsidR="00C825F2" w:rsidRPr="00C64128" w:rsidRDefault="00C825F2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Riepu un citu automobiļu rezerves daļu un piederumu mazumtirdzniecība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720" w:hanging="402"/>
              <w:rPr>
                <w:rFonts w:ascii="Calibri" w:hAnsi="Calibri"/>
                <w:sz w:val="18"/>
                <w:szCs w:val="18"/>
                <w:highlight w:val="magenta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cita veida mazumtirdzniecība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1330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Mazumtirdzniecība internetā, pa pastu, nespecializētos veikalos, stendos, kioskos, tirgos u.c.</w:t>
            </w: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highlight w:val="magenta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 par atlīdzību vai uz līguma pamata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1340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175" w:hanging="27"/>
              <w:rPr>
                <w:rFonts w:ascii="Calibri" w:hAnsi="Calibri"/>
                <w:sz w:val="18"/>
                <w:szCs w:val="18"/>
                <w:highlight w:val="darkGray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motociklu, to detaļu un piederumu tirdzniecība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br/>
            </w:r>
            <w:r w:rsidRPr="00C64128">
              <w:rPr>
                <w:rFonts w:ascii="Calibri" w:hAnsi="Calibri"/>
                <w:i/>
                <w:sz w:val="18"/>
                <w:szCs w:val="18"/>
                <w:lang w:val="lv-LV"/>
              </w:rPr>
              <w:t>(1410.+1420.+1430.+1440.rinda)</w:t>
            </w:r>
          </w:p>
        </w:tc>
        <w:tc>
          <w:tcPr>
            <w:tcW w:w="966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1400</w:t>
            </w:r>
          </w:p>
        </w:tc>
        <w:tc>
          <w:tcPr>
            <w:tcW w:w="1734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bottom w:val="single" w:sz="6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8"/>
                <w:lang w:val="lv-LV"/>
              </w:rPr>
              <w:t>Iekļauj arī mopēdu un to piederumu tirdzniecību, bet neiekļauj velosipēdu, to detaļu un piederumu tirdzniecību</w:t>
            </w:r>
          </w:p>
        </w:tc>
      </w:tr>
      <w:tr w:rsidR="00C825F2" w:rsidRPr="00C64128" w:rsidTr="00C64128">
        <w:trPr>
          <w:trHeight w:val="397"/>
        </w:trPr>
        <w:tc>
          <w:tcPr>
            <w:tcW w:w="3780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tai skaitā:</w:t>
            </w:r>
          </w:p>
        </w:tc>
        <w:tc>
          <w:tcPr>
            <w:tcW w:w="966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1734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6" w:space="0" w:color="5F497A"/>
              <w:bottom w:val="nil"/>
            </w:tcBorders>
            <w:vAlign w:val="center"/>
          </w:tcPr>
          <w:p w:rsidR="00C825F2" w:rsidRPr="00C64128" w:rsidRDefault="00C825F2" w:rsidP="007608AE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</w:t>
            </w:r>
          </w:p>
        </w:tc>
        <w:tc>
          <w:tcPr>
            <w:tcW w:w="966" w:type="dxa"/>
            <w:tcBorders>
              <w:top w:val="nil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1410</w:t>
            </w:r>
          </w:p>
        </w:tc>
        <w:tc>
          <w:tcPr>
            <w:tcW w:w="1734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nil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highlight w:val="dark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 specializētos veikalos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1420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5" w:firstLine="143"/>
              <w:rPr>
                <w:rFonts w:ascii="Calibri" w:hAnsi="Calibri"/>
                <w:sz w:val="18"/>
                <w:szCs w:val="18"/>
                <w:highlight w:val="dark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cita mazumtirdzniecība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1430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532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 par atlīdzību vai uz līguma pamata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1440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58" w:hanging="1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automobiļu un motociklu apkope un remonts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1500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C825F2" w:rsidRPr="00C64128" w:rsidTr="00C64128">
        <w:trPr>
          <w:trHeight w:val="380"/>
        </w:trPr>
        <w:tc>
          <w:tcPr>
            <w:tcW w:w="3780" w:type="dxa"/>
            <w:vAlign w:val="center"/>
          </w:tcPr>
          <w:p w:rsidR="00C825F2" w:rsidRPr="00C64128" w:rsidRDefault="00C825F2">
            <w:pPr>
              <w:ind w:left="176" w:hanging="2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vairumtirdzniecība, izņemot automobiļu un motociklu, un to rezerves daļu vairumtirdzniecību</w:t>
            </w:r>
          </w:p>
        </w:tc>
        <w:tc>
          <w:tcPr>
            <w:tcW w:w="966" w:type="dxa"/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1600</w:t>
            </w:r>
          </w:p>
        </w:tc>
        <w:tc>
          <w:tcPr>
            <w:tcW w:w="1734" w:type="dxa"/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</w:tbl>
    <w:p w:rsidR="007608AE" w:rsidRDefault="007608AE"/>
    <w:p w:rsidR="007608AE" w:rsidRDefault="007608AE"/>
    <w:p w:rsidR="007608AE" w:rsidRPr="00C50A96" w:rsidRDefault="007608AE" w:rsidP="007608AE">
      <w:pPr>
        <w:jc w:val="right"/>
        <w:rPr>
          <w:rFonts w:ascii="Calibri" w:hAnsi="Calibri"/>
          <w:i/>
          <w:sz w:val="18"/>
          <w:szCs w:val="18"/>
          <w:lang w:val="lv-LV"/>
        </w:rPr>
      </w:pPr>
      <w:r w:rsidRPr="00C50A96">
        <w:rPr>
          <w:rFonts w:ascii="Calibri" w:hAnsi="Calibri"/>
          <w:i/>
          <w:sz w:val="18"/>
          <w:szCs w:val="18"/>
          <w:lang w:val="lv-LV"/>
        </w:rPr>
        <w:t>turpinājums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966"/>
        <w:gridCol w:w="1734"/>
        <w:gridCol w:w="3991"/>
      </w:tblGrid>
      <w:tr w:rsidR="007608AE" w:rsidRPr="00C64128" w:rsidTr="00C64128">
        <w:tc>
          <w:tcPr>
            <w:tcW w:w="378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176" w:hanging="28"/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96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-113" w:right="-113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17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Euro</w:t>
            </w:r>
          </w:p>
        </w:tc>
        <w:tc>
          <w:tcPr>
            <w:tcW w:w="399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:rsidR="007608AE" w:rsidRPr="00C64128" w:rsidRDefault="007608AE" w:rsidP="007608AE">
            <w:pPr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Paskaidrojumi</w:t>
            </w:r>
          </w:p>
        </w:tc>
      </w:tr>
      <w:tr w:rsidR="007608AE" w:rsidRPr="00C64128" w:rsidTr="00C64128">
        <w:tc>
          <w:tcPr>
            <w:tcW w:w="378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176" w:hanging="28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A</w:t>
            </w:r>
          </w:p>
        </w:tc>
        <w:tc>
          <w:tcPr>
            <w:tcW w:w="96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ind w:left="-113" w:right="-113"/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B</w:t>
            </w:r>
          </w:p>
        </w:tc>
        <w:tc>
          <w:tcPr>
            <w:tcW w:w="17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:rsidR="007608AE" w:rsidRPr="00C64128" w:rsidRDefault="007608AE" w:rsidP="007608AE">
            <w:pPr>
              <w:jc w:val="center"/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1</w:t>
            </w:r>
          </w:p>
        </w:tc>
        <w:tc>
          <w:tcPr>
            <w:tcW w:w="399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:rsidR="007608AE" w:rsidRPr="00C64128" w:rsidRDefault="007608AE" w:rsidP="007608AE">
            <w:pPr>
              <w:rPr>
                <w:rFonts w:ascii="Calibri" w:hAnsi="Calibri"/>
                <w:sz w:val="16"/>
                <w:szCs w:val="16"/>
                <w:lang w:val="lv-LV"/>
              </w:rPr>
            </w:pPr>
            <w:r w:rsidRPr="00C64128">
              <w:rPr>
                <w:rFonts w:ascii="Calibri" w:hAnsi="Calibri"/>
                <w:sz w:val="16"/>
                <w:szCs w:val="16"/>
                <w:lang w:val="lv-LV"/>
              </w:rPr>
              <w:t>C</w:t>
            </w:r>
          </w:p>
        </w:tc>
      </w:tr>
      <w:tr w:rsidR="00C825F2" w:rsidRPr="00C64128" w:rsidTr="00C64128">
        <w:trPr>
          <w:trHeight w:val="755"/>
        </w:trPr>
        <w:tc>
          <w:tcPr>
            <w:tcW w:w="3780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>
            <w:pPr>
              <w:ind w:left="176" w:hanging="2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mazumtirdzniecība, izņemot automobiļu un motociklu, un to rezerves daļu mazumtirdzniecību</w:t>
            </w:r>
          </w:p>
        </w:tc>
        <w:tc>
          <w:tcPr>
            <w:tcW w:w="966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1700</w:t>
            </w:r>
          </w:p>
        </w:tc>
        <w:tc>
          <w:tcPr>
            <w:tcW w:w="1734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tcBorders>
              <w:top w:val="single" w:sz="12" w:space="0" w:color="5F497A"/>
            </w:tcBorders>
            <w:vAlign w:val="center"/>
          </w:tcPr>
          <w:p w:rsidR="00C825F2" w:rsidRPr="00C64128" w:rsidRDefault="00C825F2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BE15C6" w:rsidRPr="00C64128" w:rsidTr="00C64128">
        <w:trPr>
          <w:trHeight w:val="380"/>
        </w:trPr>
        <w:tc>
          <w:tcPr>
            <w:tcW w:w="3780" w:type="dxa"/>
            <w:vAlign w:val="center"/>
          </w:tcPr>
          <w:p w:rsidR="00BE15C6" w:rsidRPr="00C64128" w:rsidRDefault="00BE15C6" w:rsidP="00BE15C6">
            <w:pPr>
              <w:ind w:left="868" w:hanging="550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no tā;</w:t>
            </w:r>
          </w:p>
          <w:p w:rsidR="00BE15C6" w:rsidRPr="00C64128" w:rsidRDefault="00644094" w:rsidP="00644094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augļu, dārzeņu, gaļas, zivju, konditorejas izstrā</w:t>
            </w:r>
            <w:r w:rsidR="002F655F" w:rsidRPr="00C64128">
              <w:rPr>
                <w:rFonts w:ascii="Calibri" w:hAnsi="Calibri"/>
                <w:sz w:val="18"/>
                <w:szCs w:val="18"/>
                <w:lang w:val="lv-LV"/>
              </w:rPr>
              <w:t>d</w:t>
            </w: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ājumu, piena produktu un olu mazumtirdzniecība</w:t>
            </w:r>
          </w:p>
        </w:tc>
        <w:tc>
          <w:tcPr>
            <w:tcW w:w="966" w:type="dxa"/>
            <w:vAlign w:val="center"/>
          </w:tcPr>
          <w:p w:rsidR="00BE15C6" w:rsidRPr="00C64128" w:rsidRDefault="00BC53B1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1800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highlight w:val="yellow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highlight w:val="yellow"/>
                <w:lang w:val="lv-LV"/>
              </w:rPr>
            </w:pPr>
          </w:p>
        </w:tc>
      </w:tr>
      <w:tr w:rsidR="00BE15C6" w:rsidRPr="00C64128" w:rsidTr="00C64128">
        <w:trPr>
          <w:trHeight w:val="546"/>
        </w:trPr>
        <w:tc>
          <w:tcPr>
            <w:tcW w:w="3780" w:type="dxa"/>
            <w:vAlign w:val="center"/>
          </w:tcPr>
          <w:p w:rsidR="00BE15C6" w:rsidRPr="00C64128" w:rsidRDefault="00644094" w:rsidP="00644094">
            <w:pPr>
              <w:ind w:left="318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citu pārtikas preču, dzērienu un tabakas mazumtirdzniecība</w:t>
            </w:r>
          </w:p>
        </w:tc>
        <w:tc>
          <w:tcPr>
            <w:tcW w:w="966" w:type="dxa"/>
            <w:vAlign w:val="center"/>
          </w:tcPr>
          <w:p w:rsidR="00BE15C6" w:rsidRPr="00C64128" w:rsidRDefault="00BC53B1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1900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  <w:tr w:rsidR="00BE15C6" w:rsidRPr="00C64128" w:rsidTr="00C64128">
        <w:trPr>
          <w:trHeight w:val="546"/>
        </w:trPr>
        <w:tc>
          <w:tcPr>
            <w:tcW w:w="3780" w:type="dxa"/>
            <w:vAlign w:val="center"/>
          </w:tcPr>
          <w:p w:rsidR="00BE15C6" w:rsidRPr="00C64128" w:rsidRDefault="00BE15C6">
            <w:pPr>
              <w:ind w:left="720" w:hanging="57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 xml:space="preserve">citas nozares </w:t>
            </w:r>
          </w:p>
          <w:p w:rsidR="00BE15C6" w:rsidRPr="00C64128" w:rsidRDefault="00BE15C6">
            <w:pPr>
              <w:ind w:left="720" w:hanging="573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(ieņēmumi, kas iekļauti neto apgrozījumā)</w:t>
            </w:r>
          </w:p>
        </w:tc>
        <w:tc>
          <w:tcPr>
            <w:tcW w:w="966" w:type="dxa"/>
            <w:vAlign w:val="center"/>
          </w:tcPr>
          <w:p w:rsidR="00BE15C6" w:rsidRPr="00C64128" w:rsidRDefault="00BE15C6">
            <w:pPr>
              <w:ind w:left="-113" w:right="-113"/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r w:rsidRPr="00C64128">
              <w:rPr>
                <w:rFonts w:ascii="Calibri" w:hAnsi="Calibri"/>
                <w:sz w:val="18"/>
                <w:szCs w:val="18"/>
                <w:lang w:val="lv-LV"/>
              </w:rPr>
              <w:t>9000</w:t>
            </w:r>
          </w:p>
        </w:tc>
        <w:tc>
          <w:tcPr>
            <w:tcW w:w="1734" w:type="dxa"/>
            <w:vAlign w:val="center"/>
          </w:tcPr>
          <w:p w:rsidR="00BE15C6" w:rsidRPr="00C64128" w:rsidRDefault="00BE15C6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</w:p>
        </w:tc>
        <w:tc>
          <w:tcPr>
            <w:tcW w:w="3991" w:type="dxa"/>
            <w:vAlign w:val="center"/>
          </w:tcPr>
          <w:p w:rsidR="00BE15C6" w:rsidRPr="00C64128" w:rsidRDefault="00BE15C6" w:rsidP="007608AE">
            <w:pPr>
              <w:rPr>
                <w:rFonts w:ascii="Calibri" w:hAnsi="Calibri"/>
                <w:sz w:val="16"/>
                <w:szCs w:val="18"/>
                <w:lang w:val="lv-LV"/>
              </w:rPr>
            </w:pPr>
          </w:p>
        </w:tc>
      </w:tr>
    </w:tbl>
    <w:p w:rsidR="007608AE" w:rsidRPr="007608AE" w:rsidRDefault="007608AE" w:rsidP="007608AE">
      <w:pPr>
        <w:ind w:right="-86"/>
        <w:rPr>
          <w:rFonts w:ascii="Calibri" w:hAnsi="Calibri" w:cs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7608AE" w:rsidRPr="00C50A96" w:rsidTr="00C64128">
        <w:trPr>
          <w:trHeight w:val="489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:rsidR="007608AE" w:rsidRPr="00C50A96" w:rsidRDefault="007608AE" w:rsidP="009347EB">
            <w:pPr>
              <w:ind w:right="-86"/>
              <w:rPr>
                <w:rFonts w:ascii="Calibri" w:hAnsi="Calibri" w:cs="Calibri"/>
                <w:sz w:val="18"/>
                <w:lang w:val="lv-LV"/>
              </w:rPr>
            </w:pPr>
            <w:r w:rsidRPr="00C50A96">
              <w:rPr>
                <w:rFonts w:ascii="Calibri" w:hAnsi="Calibri" w:cs="Calibri"/>
                <w:sz w:val="18"/>
                <w:lang w:val="lv-LV"/>
              </w:rPr>
              <w:t xml:space="preserve">Lūdzu, norādiet </w:t>
            </w:r>
            <w:r w:rsidR="009347EB">
              <w:rPr>
                <w:rFonts w:ascii="Calibri" w:hAnsi="Calibri" w:cs="Calibri"/>
                <w:sz w:val="18"/>
                <w:lang w:val="lv-LV"/>
              </w:rPr>
              <w:t>veidlapas</w:t>
            </w:r>
            <w:r w:rsidRPr="00C50A96">
              <w:rPr>
                <w:rFonts w:ascii="Calibri" w:hAnsi="Calibri" w:cs="Calibri"/>
                <w:sz w:val="18"/>
                <w:lang w:val="lv-LV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ind w:left="-113" w:right="-113"/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7608AE" w:rsidRPr="00C50A96" w:rsidRDefault="007608AE" w:rsidP="00C64128">
            <w:pPr>
              <w:jc w:val="center"/>
              <w:rPr>
                <w:rFonts w:ascii="Calibri" w:hAnsi="Calibri" w:cs="Calibri"/>
                <w:sz w:val="18"/>
                <w:lang w:val="lv-LV"/>
              </w:rPr>
            </w:pPr>
          </w:p>
        </w:tc>
      </w:tr>
    </w:tbl>
    <w:p w:rsidR="007608AE" w:rsidRPr="00C50A96" w:rsidRDefault="007608AE" w:rsidP="007608AE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16"/>
          <w:lang w:val="lv-LV"/>
        </w:rPr>
      </w:pPr>
      <w:r w:rsidRPr="00C50A96">
        <w:rPr>
          <w:rFonts w:ascii="Calibri" w:hAnsi="Calibri" w:cs="Calibri"/>
          <w:sz w:val="16"/>
          <w:lang w:val="lv-LV"/>
        </w:rPr>
        <w:tab/>
        <w:t xml:space="preserve">stundas </w:t>
      </w:r>
      <w:r w:rsidRPr="00C50A96">
        <w:rPr>
          <w:rFonts w:ascii="Calibri" w:hAnsi="Calibri" w:cs="Calibri"/>
          <w:sz w:val="16"/>
          <w:lang w:val="lv-LV"/>
        </w:rPr>
        <w:tab/>
        <w:t>minūtes</w:t>
      </w:r>
    </w:p>
    <w:p w:rsidR="007608AE" w:rsidRPr="00C50A96" w:rsidRDefault="007608AE" w:rsidP="007608AE">
      <w:pPr>
        <w:ind w:right="21"/>
        <w:rPr>
          <w:rFonts w:ascii="Calibri" w:hAnsi="Calibri" w:cs="Calibri"/>
          <w:lang w:val="lv-LV"/>
        </w:rPr>
      </w:pPr>
    </w:p>
    <w:p w:rsidR="00397770" w:rsidRPr="00A94F9E" w:rsidRDefault="00397770" w:rsidP="00397770">
      <w:pPr>
        <w:rPr>
          <w:color w:val="000000"/>
          <w:sz w:val="24"/>
          <w:szCs w:val="24"/>
        </w:rPr>
      </w:pPr>
      <w:r w:rsidRPr="00A94F9E">
        <w:rPr>
          <w:sz w:val="24"/>
          <w:szCs w:val="24"/>
        </w:rPr>
        <w:t>20__. gada _____. __________________</w:t>
      </w:r>
      <w:r w:rsidRPr="00A94F9E">
        <w:rPr>
          <w:sz w:val="24"/>
          <w:szCs w:val="24"/>
        </w:rPr>
        <w:tab/>
        <w:t xml:space="preserve"> </w:t>
      </w:r>
      <w:r w:rsidRPr="00A94F9E">
        <w:rPr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>Vadītājs</w:t>
      </w:r>
      <w:r w:rsidRPr="00A94F9E">
        <w:rPr>
          <w:color w:val="000000"/>
          <w:sz w:val="24"/>
          <w:szCs w:val="24"/>
        </w:rPr>
        <w:t>______________________________________</w:t>
      </w:r>
    </w:p>
    <w:p w:rsidR="00397770" w:rsidRPr="00A94F9E" w:rsidRDefault="00397770" w:rsidP="00397770">
      <w:pPr>
        <w:tabs>
          <w:tab w:val="left" w:pos="5040"/>
        </w:tabs>
        <w:ind w:right="21"/>
        <w:rPr>
          <w:color w:val="000000"/>
          <w:sz w:val="24"/>
          <w:szCs w:val="24"/>
        </w:rPr>
      </w:pPr>
      <w:r w:rsidRPr="00A94F9E">
        <w:rPr>
          <w:color w:val="000000"/>
          <w:sz w:val="24"/>
          <w:szCs w:val="24"/>
        </w:rPr>
        <w:tab/>
        <w:t xml:space="preserve">                                    /Vārds, uzvārds, paraksts/*</w:t>
      </w:r>
    </w:p>
    <w:p w:rsidR="00397770" w:rsidRPr="00A94F9E" w:rsidRDefault="00397770" w:rsidP="0039777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97770" w:rsidRPr="00A94F9E" w:rsidRDefault="00397770" w:rsidP="00397770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Default="001B41A2" w:rsidP="001B41A2">
      <w:pPr>
        <w:tabs>
          <w:tab w:val="left" w:pos="6804"/>
        </w:tabs>
        <w:ind w:firstLine="720"/>
        <w:rPr>
          <w:sz w:val="28"/>
          <w:szCs w:val="28"/>
        </w:rPr>
      </w:pPr>
    </w:p>
    <w:p w:rsidR="001B41A2" w:rsidRPr="005D3283" w:rsidRDefault="001B41A2" w:rsidP="001B41A2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1B41A2" w:rsidRPr="005D3283" w:rsidRDefault="001B41A2" w:rsidP="001B41A2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397770" w:rsidRPr="00A94F9E" w:rsidRDefault="00397770" w:rsidP="001B41A2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397770" w:rsidRPr="00A94F9E" w:rsidSect="00397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AFA" w:rsidRDefault="00500AFA">
      <w:r>
        <w:separator/>
      </w:r>
    </w:p>
  </w:endnote>
  <w:endnote w:type="continuationSeparator" w:id="0">
    <w:p w:rsidR="00500AFA" w:rsidRDefault="0050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 w:rsidP="00397770">
    <w:pPr>
      <w:pStyle w:val="Header"/>
    </w:pPr>
  </w:p>
  <w:p w:rsidR="00397770" w:rsidRDefault="00397770" w:rsidP="00397770"/>
  <w:p w:rsidR="00397770" w:rsidRDefault="00397770" w:rsidP="00397770">
    <w:pPr>
      <w:tabs>
        <w:tab w:val="left" w:pos="4965"/>
      </w:tabs>
    </w:pPr>
    <w:fldSimple w:instr=" FILENAME  \* MERGEFORMAT ">
      <w:r w:rsidR="007A276C">
        <w:rPr>
          <w:noProof/>
        </w:rPr>
        <w:t>EMNotp27_091116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7608AE" w:rsidRPr="00397770" w:rsidRDefault="007608AE" w:rsidP="00397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 w:rsidP="00397770">
    <w:pPr>
      <w:pStyle w:val="Header"/>
    </w:pPr>
  </w:p>
  <w:p w:rsidR="007608AE" w:rsidRPr="00397770" w:rsidRDefault="001439E0" w:rsidP="00397770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1439E0" w:rsidP="00B63DB8">
    <w:pPr>
      <w:tabs>
        <w:tab w:val="left" w:pos="4965"/>
      </w:tabs>
    </w:pPr>
    <w:r w:rsidRPr="00DD0B33">
      <w:rPr>
        <w:sz w:val="16"/>
        <w:szCs w:val="16"/>
      </w:rPr>
      <w:t>N2735_6p</w:t>
    </w:r>
    <w:r>
      <w:rPr>
        <w:sz w:val="16"/>
        <w:szCs w:val="16"/>
      </w:rPr>
      <w:t>27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AFA" w:rsidRDefault="00500AFA">
      <w:r>
        <w:separator/>
      </w:r>
    </w:p>
  </w:footnote>
  <w:footnote w:type="continuationSeparator" w:id="0">
    <w:p w:rsidR="00500AFA" w:rsidRDefault="00500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97770" w:rsidRDefault="00397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7770" w:rsidRDefault="0039777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276C">
      <w:rPr>
        <w:noProof/>
      </w:rPr>
      <w:t>3</w:t>
    </w:r>
    <w:r>
      <w:rPr>
        <w:noProof/>
      </w:rPr>
      <w:fldChar w:fldCharType="end"/>
    </w:r>
  </w:p>
  <w:p w:rsidR="00397770" w:rsidRDefault="003977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E0" w:rsidRDefault="001439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5C6"/>
    <w:rsid w:val="00043C5D"/>
    <w:rsid w:val="00072EEB"/>
    <w:rsid w:val="000A58D3"/>
    <w:rsid w:val="000D54E7"/>
    <w:rsid w:val="000E5908"/>
    <w:rsid w:val="000F7E70"/>
    <w:rsid w:val="001439E0"/>
    <w:rsid w:val="00144898"/>
    <w:rsid w:val="001B41A2"/>
    <w:rsid w:val="001D5C88"/>
    <w:rsid w:val="00202F33"/>
    <w:rsid w:val="00242A65"/>
    <w:rsid w:val="002664AF"/>
    <w:rsid w:val="002824FE"/>
    <w:rsid w:val="00291902"/>
    <w:rsid w:val="00293CDF"/>
    <w:rsid w:val="002D268D"/>
    <w:rsid w:val="002F655F"/>
    <w:rsid w:val="003800F6"/>
    <w:rsid w:val="00397770"/>
    <w:rsid w:val="003C6C44"/>
    <w:rsid w:val="00426B34"/>
    <w:rsid w:val="00434051"/>
    <w:rsid w:val="004B6AB6"/>
    <w:rsid w:val="004E5B82"/>
    <w:rsid w:val="00500AFA"/>
    <w:rsid w:val="00555F89"/>
    <w:rsid w:val="005D2F4F"/>
    <w:rsid w:val="005F2F4A"/>
    <w:rsid w:val="00644094"/>
    <w:rsid w:val="006C2E7C"/>
    <w:rsid w:val="006D7930"/>
    <w:rsid w:val="006F2AA1"/>
    <w:rsid w:val="007071F9"/>
    <w:rsid w:val="00742C42"/>
    <w:rsid w:val="007608AE"/>
    <w:rsid w:val="007A276C"/>
    <w:rsid w:val="007B40E0"/>
    <w:rsid w:val="007B7EAC"/>
    <w:rsid w:val="0083722A"/>
    <w:rsid w:val="00842BC4"/>
    <w:rsid w:val="008B31F1"/>
    <w:rsid w:val="008E5DD6"/>
    <w:rsid w:val="009347EB"/>
    <w:rsid w:val="009E4A8D"/>
    <w:rsid w:val="009E75C1"/>
    <w:rsid w:val="009F5C3C"/>
    <w:rsid w:val="00AE4579"/>
    <w:rsid w:val="00AF1EC7"/>
    <w:rsid w:val="00B44F76"/>
    <w:rsid w:val="00B63DB8"/>
    <w:rsid w:val="00B65078"/>
    <w:rsid w:val="00B90991"/>
    <w:rsid w:val="00BC4872"/>
    <w:rsid w:val="00BC53B1"/>
    <w:rsid w:val="00BE15C6"/>
    <w:rsid w:val="00BF37BE"/>
    <w:rsid w:val="00C50A96"/>
    <w:rsid w:val="00C64128"/>
    <w:rsid w:val="00C825F2"/>
    <w:rsid w:val="00C907A1"/>
    <w:rsid w:val="00CA43B8"/>
    <w:rsid w:val="00CA688D"/>
    <w:rsid w:val="00D0578C"/>
    <w:rsid w:val="00D72ADF"/>
    <w:rsid w:val="00D971E0"/>
    <w:rsid w:val="00E13A8A"/>
    <w:rsid w:val="00E355D4"/>
    <w:rsid w:val="00E62B47"/>
    <w:rsid w:val="00EF0E72"/>
    <w:rsid w:val="00FB0F4D"/>
    <w:rsid w:val="00FB6C78"/>
    <w:rsid w:val="00FE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4CCCB02-ADA8-432F-A9B1-71E5C64D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lang w:val="lv-LV" w:eastAsia="sv-SE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  <w:rPr>
      <w:sz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53B1"/>
    <w:rPr>
      <w:rFonts w:ascii="Tahoma" w:hAnsi="Tahoma" w:cs="Tahoma"/>
      <w:sz w:val="16"/>
      <w:szCs w:val="16"/>
      <w:lang w:val="en-AU" w:eastAsia="en-US"/>
    </w:rPr>
  </w:style>
  <w:style w:type="paragraph" w:styleId="BodyText">
    <w:name w:val="Body Text"/>
    <w:basedOn w:val="Normal"/>
    <w:link w:val="BodyTextChar"/>
    <w:semiHidden/>
    <w:rsid w:val="00BC53B1"/>
    <w:rPr>
      <w:caps/>
      <w:sz w:val="18"/>
      <w:lang w:val="lv-LV"/>
    </w:rPr>
  </w:style>
  <w:style w:type="character" w:customStyle="1" w:styleId="BodyTextChar">
    <w:name w:val="Body Text Char"/>
    <w:link w:val="BodyText"/>
    <w:semiHidden/>
    <w:rsid w:val="00BC53B1"/>
    <w:rPr>
      <w:caps/>
      <w:sz w:val="18"/>
      <w:lang w:eastAsia="en-US"/>
    </w:rPr>
  </w:style>
  <w:style w:type="paragraph" w:styleId="Revision">
    <w:name w:val="Revision"/>
    <w:hidden/>
    <w:uiPriority w:val="99"/>
    <w:semiHidden/>
    <w:rsid w:val="00426B34"/>
    <w:rPr>
      <w:lang w:val="en-AU"/>
    </w:rPr>
  </w:style>
  <w:style w:type="paragraph" w:styleId="Header">
    <w:name w:val="header"/>
    <w:basedOn w:val="Normal"/>
    <w:link w:val="HeaderChar"/>
    <w:uiPriority w:val="99"/>
    <w:unhideWhenUsed/>
    <w:rsid w:val="007608A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608AE"/>
    <w:rPr>
      <w:lang w:val="en-AU"/>
    </w:rPr>
  </w:style>
  <w:style w:type="character" w:customStyle="1" w:styleId="FooterChar">
    <w:name w:val="Footer Char"/>
    <w:link w:val="Footer"/>
    <w:rsid w:val="007608AE"/>
    <w:rPr>
      <w:sz w:val="24"/>
      <w:lang w:val="lv-LV"/>
    </w:rPr>
  </w:style>
  <w:style w:type="character" w:styleId="Hyperlink">
    <w:name w:val="Hyperlink"/>
    <w:rsid w:val="00397770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8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703</Words>
  <Characters>4011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27.pielikums</vt:lpstr>
    </vt:vector>
  </TitlesOfParts>
  <Company>LR CSP</Company>
  <LinksUpToDate>false</LinksUpToDate>
  <CharactersWithSpaces>4705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27.pielikums</dc:title>
  <dc:subject>Veidlapas Nr.1-tirdzniecība (auto) “Pārskats par automobiļu un motociklu vairumtirdzniecību, mazumtirdzniecību un remontu 20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2016-12-21T09:54:00Z</cp:lastPrinted>
  <dcterms:created xsi:type="dcterms:W3CDTF">2016-12-21T09:54:00Z</dcterms:created>
  <dcterms:modified xsi:type="dcterms:W3CDTF">2016-12-21T09:54:00Z</dcterms:modified>
</cp:coreProperties>
</file>