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25-TA-3046</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23.09.2025.</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142.1.9/15-9-14/25</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stratēģijas izstrādi Ukrainas civiliedzīvotāju integrācijai Latvijā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izskatījis Saeimas Pilsonības, migrācijas un sabiedrības saliedētības komisijas 2025. gada 23. septembra vēstuli Nr. 142.1.9/15-9-14/25, kur izteikts aicinājums rast efektīvus un koordinētus risinājumus tam, lai sekmētu Ukrainas civiliedzīvotāju ilgtermiņa iekļaušanos Latvijas sabiedrībā. </w:t>
      </w:r>
      <w:r>
        <w:tab/>
      </w:r>
      <w:r>
        <w:br/>
      </w:r>
      <w:r w:rsidR="00000000" w:rsidRPr="00000000" w:rsidDel="00000000">
        <w:rPr>
          <w:rtl w:val="0"/>
        </w:rPr>
        <w:t xml:space="preserve">Kultūras ministrija (turpmāk – ministrija) ir apzinājusi gan starptautisko organizāciju, gan nevalstisko organizāciju pētījumus par Ukrainas civiliedzīvotāju integrāciju, par grūtībām, kas ir saistītas ar šo integrāciju, un risinājumiem. Lai efektīvāk plānotu, īstenotu un uzraudzītu stratēģiju, kā Ukrainas civiliedzīvotājiem iekļauties Latvijas sabiedrībā, ministrija ir risinājusi sarunas ar Iekšlietu ministriju un Sabiedrības integrācijas fondu un apzinājusi esošo koordinācijas risinājumu priekšrocības un nepilnības.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Ministrija ir sagatavojusi informatīvā ziņojuma projektu par politikas un koordinācijas pilnveidi, lai Ukrainas civiliedzīvotāji iekļautos Latvijas sabiedrībā. Informatīvā ziņojuma projekts ir izskatīts Ministru kabineta 2026. gada 26. maija sēdē. Pildot informatīvajā ziņojumā un lēmumā noteiktos uzdevumus, ministrija apzinās nepieciešamību veidot un sadarbībā ar Sabiedrības integrācijas fondu koordinēt starpsektorālu un kompleksu stratēģiju Ukrainas civiliedzīvotāju integrācijai Latvijā, tostarp iesaistot ne tikai valsts pārvaldes iestādes, bet arī pašvaldības un nevalstiskās organizācijas. Atbilstoši informatīvajam ziņojumam ministrija tika noteikta par atbildīgo iestādi, kas īsteno starpsektorālo politiku Ukrainas civiliedzīvotāju integrācijas jomā, tostarp sagatavo un iesniedz izskatīšanai Ministru kabineta sēdē pasākumu plānu atbalsta sniegšanai Ukrainas civiliedzīvotājiem Latvijas Republikā 2027. gadam un turpmākajiem gadiem, saglabājot esošo resoru atbildību un funkcijas.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 2026. gada 1. jūnija ministrija sadarbībā ar Sabiedrības integrācijas fondu ir uzņēmusies koordinēt Ukrainas civiliedzīvotāju iekļaušanos Latvijas sabiedrībā. Ņemot vērā atbalsta sistēmas decentralizēto modeli, ministrija sadarbībā ar Sabiedrības integrācijas fondu plāno organizēt visu iesaistīto resoru sanāksmi, kuras laikā ministrija aicinās atbildīgās institūcijas: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izvērtēt līdzšinējo pieredzi atbalsta sniegšanā;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vienoties par atbildīgo resoru rīcībā esošajām datu kopām, kas tiek izmantotas ikgadējā plāna sagatavošanai, izmantošanai un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25-TA-3046</w:t>
    </w:r>
    <w:r>
      <w:br/>
    </w:r>
    <w:r w:rsidR="00000000" w:rsidRPr="00000000" w:rsidDel="00000000">
      <w:rPr>
        <w:rtl w:val="0"/>
      </w:rPr>
      <w:t xml:space="preserve">Izdrukāts 29.07.2026. 21.35 - 1.0.VK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25-TA-3046</w:t>
    </w:r>
    <w:r>
      <w:br/>
    </w:r>
    <w:r w:rsidR="00000000" w:rsidRPr="00000000" w:rsidDel="00000000">
      <w:rPr>
        <w:rtl w:val="0"/>
      </w:rPr>
      <w:t xml:space="preserve">Izdrukāts 29.07.2026. 21.35 - 1.0.VK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mk_vēstules_projekts_25-TA-3046.docx</dc:title>
</cp:coreProperties>
</file>

<file path=docProps/custom.xml><?xml version="1.0" encoding="utf-8"?>
<Properties xmlns="http://schemas.openxmlformats.org/officeDocument/2006/custom-properties" xmlns:vt="http://schemas.openxmlformats.org/officeDocument/2006/docPropsVTypes"/>
</file>