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oktobrī (prot. Nr. 53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Līvānu novadā nodošanu Līvānu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Līvānu novada pašvaldības īpašumā valstij piederošo nekustamo īpašumu "Autoceļš P63" (nekustamā īpašuma kadastra Nr. 7652 001 0179) – zemes vienību (zemes vienības kadastra apzīmējums 7652 001 0177) 1,03 ha platībā un uz tās izbūvēto komplekso inženierbūvi "Valsts reģionālais autoceļš P63 "Līvāni–Preiļi" km 0,815–1,063" (būves kadastra apzīmējums 7652 001 0177 001) – Līvānos, Līvānu novadā (turpmāk – nekustamais īpašums), lai saskaņā ar likuma </w:t>
      </w:r>
      <w:r w:rsidR="00000000" w:rsidRPr="00000000" w:rsidDel="00000000">
        <w:rPr>
          <w:rtl w:val="0"/>
        </w:rPr>
        <w:t xml:space="preserve">"Par pašvaldībām"</w:t>
      </w:r>
      <w:r w:rsidR="00000000" w:rsidRPr="00000000" w:rsidDel="00000000">
        <w:rPr>
          <w:shd w:fill="#ffffff" w:val="clea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Līvānu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Līvānu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Līvānu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Līvānu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Līvānu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22-TA-2649</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22-TA-2649</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rīkojuma_projekts_22-TA-2649.docx</dc:title>
</cp:coreProperties>
</file>

<file path=docProps/custom.xml><?xml version="1.0" encoding="utf-8"?>
<Properties xmlns="http://schemas.openxmlformats.org/officeDocument/2006/custom-properties" xmlns:vt="http://schemas.openxmlformats.org/officeDocument/2006/docPropsVTypes"/>
</file>