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14. marta noteikumos Nr. 200 "Noteikumi par civilās aviācijas gaisa kuģu reģistrāciju un nacionālās zīmes un reģistrācijas zīmes izvietošanas kārtību uz gaisa kuģiem""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25-TA-2933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