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20. septembrī (prot. Nr. 48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"Investīcijas akvakultūrā"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ar Eiropas Jūrlietu, zvejniecības un akvakultūras fondu saistītā darbības veidā "Investīcijas akvakultūrā"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akvakultūra – ūdens organismu audzēšana vai kultivēšana regulas 2021/1139 2. panta 1. punkta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tehnikas un iekārtu katalogs – Lauku atbalsta dienesta elektroniskās pieteikšanās sistēmas elektroniskais rīks, ko izmanto tehnikas un iekārtu izmaksu standarta likmes noteikšanai saskaņā ar vienību izmaksu standarta likmes metodiku, atbilstoši </w:t>
      </w:r>
      <w:r w:rsidR="00000000" w:rsidRPr="00000000" w:rsidDel="00000000">
        <w:rPr>
          <w:rtl w:val="0"/>
        </w:rPr>
        <w:t xml:space="preserve">regulas 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"b" apakšpunktam un 3. punkta "d"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atbilst regulas 2021/1139 26. panta 1. punkta "a" apakšpunktā ietvertajam konkrētajam mērķim.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piesakās, projekta iesniegumu vērtē un atlasa, lēmumu par projekta apstiprināšanu pieņem, projektu īsteno, publisko finansējumu pieprasa un izmaksā, projektu uzrauga un finanšu korekcijas piemēro atbilstoši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zemnieku vai zvejnieku saimniecība, kas audzē akvakultūras produkciju pārdošanai ilgāk nekā vienu gadu pirms projekta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zemnieku vai zvejnieku saimniecība, kas plāno audzēt akvakultūras produkciju pārdošanai, vai komersants, zemnieku vai zvejnieku saimniecība, kas audzē akvakultūras produkciju pārdošanai ne ilgāk kā vienu gadu pirms projekta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akvakultūras produktu ražotāju organizācija, kas īsteno projektu kopīgiem mērķiem un kas atzīta saskaņā ar normatīvajiem aktiem par zvejas un akvakultūras produktu ražotāju grupu atzīšanas kritērijiem, darbības nosacījumiem un darbības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zinātniskais institūts, kas īsteno valsts politiku zivju krājumu atražošanas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Pasākumā atbalsta investīcijas akvakultūrā tādās ražošanas būvēs, iekārtās, tehnikā, aprīkojumā vai informācijas tehnoloģijās, kas sekmē akvakultūras produkcijas ražošanas apjoma kāpumu, ražošanas efektivitātes palielināšanos, audzēto akvakultūras dzīvnieku sugu dažādošanu, dzīvnieku veselību un labturību, kā arī to aizsardzību pret savvaļas dzīvniekiem, produktu kvalitātes uzlabošanu vai vērtības pievienošanu uzņēmumā vai saimniecībā saražotajiem akvakultūras produktiem, nenodarot kaitējumu apkārtējai videi, kā arī nodrošinot ekoloģisko ilgtspēju.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Nekustamais īpašums, kurā paredzēts īstenot projektu, ir pretendenta īpašumā, un to apliecina ieraksts zemesgrāmatā vai, ja nekustamais īpašums nav pretendenta īpašumā, par to zemesgrāmatā ir reģistrēts ilgtermiņa nomas līgums vai zemesgrāmatā ierakstītas apbūves tiesības vismaz uz septiņiem gadiem no projekta iesnieguma iesniegšanas dienas, ja paredzēta jaunas būves būvniecība, būves ierīkošana, pārbūve, novietošana vai atjaunošana vai stacionāro pamatlīdzekļu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projekta īstenošanas atbalsta saņēmējs sasniedz vismaz vienu no rezultāta rādītājiem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pielikumu</w:t>
      </w:r>
      <w:r w:rsidR="00000000" w:rsidRPr="00000000" w:rsidDel="00000000">
        <w:rPr>
          <w:rtl w:val="0"/>
        </w:rPr>
        <w:t xml:space="preserve"> un norāda rādītāju vērtību par pēdējo noslēgto gadu pirms projekta iesniegšanas un plānoto rezultātu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projekta iesniegumā paredzēti ieguldījumi akvakultūras produkcijas ražošanas pieaugumam,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pielikumu</w:t>
      </w:r>
      <w:r w:rsidR="00000000" w:rsidRPr="00000000" w:rsidDel="00000000">
        <w:rPr>
          <w:rtl w:val="0"/>
        </w:rPr>
        <w:t xml:space="preserve"> norāda projektā paredzēto jauno ražošanas jaudu;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projekta īstenošanas palielina realizēto akvakultūras produkcijas apjomu un akvakultūras produkcijas gada neto apgrozījumu salīdzinājumā ar pēdējo noslēgto gadu pirms projekta iesnieguma iesniegšanas, un tas nav zemāks par pēdējo triju noslēgto gadu vidējo rādītāju pirms projekta iesnieguma iesniegšanas.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saņēmējs pirms projekta iesnieguma iesniegšanas akvakultūras produkciju audzē pārdošanai mazāk nekā trīs gadus, tad šo noteikumu </w:t>
      </w:r>
      <w:r w:rsidR="00000000" w:rsidRPr="00000000" w:rsidDel="00000000">
        <w:rPr>
          <w:rtl w:val="0"/>
        </w:rPr>
        <w:t xml:space="preserve">10.2. </w:t>
      </w:r>
      <w:r w:rsidR="00000000" w:rsidRPr="00000000" w:rsidDel="00000000">
        <w:rPr>
          <w:rtl w:val="0"/>
        </w:rPr>
        <w:t xml:space="preserve">apakšpunktā</w:t>
      </w:r>
      <w:r w:rsidR="00000000" w:rsidRPr="00000000" w:rsidDel="00000000">
        <w:rPr>
          <w:rtl w:val="0"/>
        </w:rPr>
        <w:t xml:space="preserve"> minētos rādītājus palielina salīdzinājumā ar pēdējā pārskata gadā izaudzētās akvakultūras produkcijas vērtību.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minētos rādītājus atbalsta saņēmējs sasniedz ne vēlāk kā piektajā noslēgtajā gadā pēc projekta īstenošanas un nepazemina tos atlikušajā uzraudzības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saņēmējs nepārvaramas varas vai no viņa neatkarīgu vispārēju tirgus pārmaiņu dēļ (piemēram, valsts ekonomiskās krīzes izraisītas vispārējas cenu izmaiņas) pēc projekta īstenošanas nesasniedz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minētos projekta iesniegumā norādītos rādītājus, tas, sniedzot pamatojumu, ir tiesīgs lūgt Lauku atbalsta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projektā plānoto rādītāju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noteikto projekta uzraudzības periodu plānoto rādītāju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minētais pretendents ir apliecinājis projekta iesniegumā atbilstoši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 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saņēmējs visu projekta: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īstenošanas un uzraudzības laiku nodrošina projekta atbilstību pasākuma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laiku nesamazina projektā plānoto akvakultūras produkcijas ražošanas apjomu salīdzinājumā ar pēdējo noslēgto gadu pirms projekta iesnieguma iesniegšanas.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saņēmējs projektā neaizvieto esošos pamatlīdzekļus. 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jauda, ražība vai celtspēja ir vismaz par 25 procentiem lielāka nekā esošā pamatlīdzekļa ražošanas jauda, ražība vai celtspēja;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vismaz piecus gadus no projekta iesniegšanas vai līdz pamatlīdzekļa nolietojuma 10 gadiem.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minētais pretendents atbilst arī šādiem publiskā finansējuma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ir pieredze uzņēmējdarbībā, un to apliecina viens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vidējais neto apgrozījums pēdējo divu gadu laikā ir vismaz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īpašniekam vai dalībniekam ir vismaz divu gadu pieredze tāda uzņēmuma vai saimniecības vadībā, kurā vidējais neto apgrozījums pēdējo divu gadu laikā ir vismaz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vidējais neto apgrozījums pēdējo divu gadu laikā ir vismaz 15 000 </w:t>
      </w:r>
      <w:r w:rsidR="00000000" w:rsidRPr="00000000" w:rsidDel="00000000">
        <w:rPr>
          <w:i w:val="1"/>
          <w:rtl w:val="0"/>
        </w:rPr>
        <w:t xml:space="preserve">euro</w:t>
      </w:r>
      <w:r w:rsidR="00000000" w:rsidRPr="00000000" w:rsidDel="00000000">
        <w:rPr>
          <w:rtl w:val="0"/>
        </w:rPr>
        <w:t xml:space="preserve">, ja tas atbilst sīkā (mikro) vai mazā komersanta statusam un projekta iesnieguma attiecināmo izmaksu summa nepārsniedz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piemērojamās izglītības prasības atbilst vienam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īpašniekam vai dalībniekam ir vismaz pamatzināšanas akvakultūrā, un to apliecina dokuments par vismaz 160 stundu ilgas Izglītības kvalitātes valsts dienestā akreditētas profesionālās izglītības programmas apguvi akvakultūras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un uzraudzības laikā pie pretendenta uz darba līguma vai cita civiltiesiska līguma, piemēram, uzņēmuma līguma, pamata strādā speciālists ar augstāko vai profesionālo vidējo izglītību akvakultūras jomā (valstī atzītā mācību iestādē apgūti ar akvakultūras nozari saistīti licencētas un akreditētas programmas priekšmeti vismaz 320 stundu apjomā) un praktisku pieredzi akvakultūras dzīvnieku audzēšanā;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īpašnieks vai dalībnieks projekta izstrādes un īstenošanas laikā konsultējas ar Pārtikas drošības, dzīvnieku veselības un vides zinātnisko institūtu "BIOR" par uzņēmumā esošo vai plānoto akvakultūras dzīvnieku audzēšanas procesu un paredzētajām audzēšanas tehnoloģijām, ja pretendents atbilst sīkā (mikro) vai mazā komersanta statusam un projekta attiecināmo izmaksu summa nepārsniedz 100 000 </w:t>
      </w:r>
      <w:r w:rsidR="00000000" w:rsidRPr="00000000" w:rsidDel="00000000">
        <w:rPr>
          <w:i w:val="1"/>
          <w:rtl w:val="0"/>
        </w:rPr>
        <w:t xml:space="preserve">euro</w:t>
      </w:r>
      <w:r w:rsidR="00000000" w:rsidRPr="00000000" w:rsidDel="00000000">
        <w:rPr>
          <w:rtl w:val="0"/>
        </w:rPr>
        <w:t xml:space="preserve">. Pārtikas drošības, dzīvnieku veselības un vides zinātniskais institūts "BIOR" pēc Lauku atbalsta dienesta pieprasījuma to informē par sniegtajām konsultācijām.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projekta kopējā attiecināmo izmaksu summa nepārsniedz 150 000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minētais pretendents Lauku atbalsta dienestā iesniedz finanšu informāciju par saimnieciskās darbības veicēja ieņēmumiem un izdevumiem pēdējā noslēgtajā gadā un gadā, kad tiek plānots sasniegt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minētos rādītājus. Iesniegtā finanšu informācija pierāda saimnieciskās darbības veicēja ekonomisko dzīvotspēju, kā arī pamato ieguldījumu saistību ar sasniedzamajiem rādītājiem. Ekonomisko dzīvotspēju apliecina pozitīvs ieņēmumu un izdevumu kopsavilkums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rādītāja sasniegšanas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minētais pretendents, ja projekta kopējā attiecināmo izmaksu summa pārsniedz 150 000 </w:t>
      </w:r>
      <w:r w:rsidR="00000000" w:rsidRPr="00000000" w:rsidDel="00000000">
        <w:rPr>
          <w:i w:val="1"/>
          <w:rtl w:val="0"/>
        </w:rPr>
        <w:t xml:space="preserve">euro</w:t>
      </w:r>
      <w:r w:rsidR="00000000" w:rsidRPr="00000000" w:rsidDel="00000000">
        <w:rPr>
          <w:rtl w:val="0"/>
        </w:rPr>
        <w:t xml:space="preserve">, un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minētais pretendents Lauku atbalsta dienestā iesniedz finanšu informāciju par saimnieciskās darbības veicēja ieņēmumiem un izdevumiem pēdējā noslēgtajā gadā un izvērstu finanšu informāciju par saimnieciskās darbības veicēja ieņēmumiem un izdevumiem par gadu, kad tiek plānots sasniegt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minētos rādītājus. Iesniegtā finanšu informācija pierāda saimnieciskās darbības veicēja ekonomisko dzīvotspēju pēdējā noslēgtajā gadā un gadā, kad tiek sasniegti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minētie radītāji, kā arī pamato ieguldījumu saistību ar sasniedzamajiem rādītājiem. Ekonomisko dzīvotspēju apliecina: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noslēgtajā gadā – atbilstība vismaz diviem no šādiem ekonomiskās dzīvotspējas rādītājiem: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Nākamā perioda ieņēmumu daļā ietvertais valsts un Eiropas Savienības atbalsts nav uzskatāms par īstermiņa kreditoru saistībām;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rādītāja sasniegšanas gadā pozitīvs ieņēmumu un izdevumu kopsavilkums.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minētais pretendents, ja projekta kopējā attiecināmo izmaksu summa pārsniedz 150 000 </w:t>
      </w:r>
      <w:r w:rsidR="00000000" w:rsidRPr="00000000" w:rsidDel="00000000">
        <w:rPr>
          <w:i w:val="1"/>
          <w:rtl w:val="0"/>
        </w:rPr>
        <w:t xml:space="preserve">euro</w:t>
      </w:r>
      <w:r w:rsidR="00000000" w:rsidRPr="00000000" w:rsidDel="00000000">
        <w:rPr>
          <w:rtl w:val="0"/>
        </w:rPr>
        <w:t xml:space="preserve">, un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minētais pretendents Lauku atbalsta dienestā papildus iesniedz biznesa plānu, kurā ietver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 un konkurentiem, sniedzot to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saistību ar sasniedzamajiem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produkcijas realizāciju;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projektā paredzētajām audzēšanas tehnoloģijām, tās izvērsti aprakstot un atšifrējot katras izmaksu pozīcijas nozīmi kopējā audzēšanas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projektā paredzēto audzēšanas procesu, sniedzot tā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partneriem,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galvenajiem riska faktoriem un plānotajiem pasākumiem to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pielikumā</w:t>
      </w:r>
      <w:r w:rsidR="00000000" w:rsidRPr="00000000" w:rsidDel="00000000">
        <w:rPr>
          <w:rtl w:val="0"/>
        </w:rPr>
        <w:t xml:space="preserve"> minētajiem projektu atlases kritērijiem, to punktu skaits ir vienāds, priekšroka saņemt publisko finansējumu ir pretendentam, kuram pēdējā noslēgtajā gadā bijušas lielākas valsts sociālās apdrošināšanas iemaksas vidēji uz vienu pēdējā noslēgtajā gadā nodarbināto, tostarp pašnodarbināto, personu. Punktu skaitu nosaka,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B : C : 100,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veiktās valsts sociālās apdrošināšanas iemaksas (attiecībā uz zemnieku un zvejnieku saimniecību – arī zemnieku un zvejnieku saimniecības īpašnieka par sevi veiktās iemaksas) vidēji uz vienu pēdējā noslēgtajā gadā nodarbināto, tostarp pašnodarbināto;</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pretendenta pēdējā noslēgtajā gadā veiktās valsts sociālās apdrošināšanas iemaksas;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vidējais pēdējā noslēgtajā gadā nodarbināto, tostarp pašnodarbināto, skaits.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41. pantā</w:t>
      </w:r>
      <w:r w:rsidR="00000000" w:rsidRPr="00000000" w:rsidDel="00000000">
        <w:rPr>
          <w:rtl w:val="0"/>
        </w:rPr>
        <w:t xml:space="preserve"> noteikto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Pretendents projektu sāk īstenot sešu mēnešu laikā pēc dienas, kad stājies spēkā lēmums par projekta iesnieguma apstiprināšanu. Ja projektā paredzēta jauna būvniecība, pārbūve, ierīkošana, novietošana vai atjaunošana, pretendents projektu sāk īstenot deviņu mēnešu laikā pēc tam, kad stājies spēkā lēmums par projekta iesnieguma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prasību uzskata par izpildītu, ja pretendents ir izpildījis vienu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informējis Lauku atbalsta dienestu par uzsāktās būvniecības lietas numuru Būvniecības informācijas sistēmā un tajā ievietota noformēta papildināta būvatļauja ar būvvaldes atzīmi par būvdarbu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ir vismaz 10 procenti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samaksājis avansu vismaz 10 procentu apmērā no paredzētās kopējās pamatlīdzekļu iegādes summas.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Publiskā atbalsta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Publiskā atbalsta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mazajiem un vidējiem uzņēmumiem – 60 procentu no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pārējiem uzņēmumiem – 50 procentu no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atzītai akvakultūras ražotāju organizācijai – 75 procenti no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zinātniskajam institūtam – 90 procentu no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traktortehnikas iegādei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minētajam pretendentam – 40 procentu no attiecināmajām izmaksām. Par specializētās tehnikas iegādi dīķu atjaunošanai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minētajam pretendentam – 50 procentu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minētajam pretendentam 2021.–2027. gada plānošanas periodā kopējā attiecināmo izmaksu summa pasākumā nepārsniedz summu, ko aprēķina, pie 250 000 </w:t>
      </w:r>
      <w:r w:rsidR="00000000" w:rsidRPr="00000000" w:rsidDel="00000000">
        <w:rPr>
          <w:i w:val="1"/>
          <w:rtl w:val="0"/>
        </w:rPr>
        <w:t xml:space="preserve">euro</w:t>
      </w:r>
      <w:r w:rsidR="00000000" w:rsidRPr="00000000" w:rsidDel="00000000">
        <w:rPr>
          <w:rtl w:val="0"/>
        </w:rPr>
        <w:t xml:space="preserve"> pieskaitot piecreiz lielāku pretendenta neto apgrozījumu vai apmaksāto pamatkapitālu, kā arī pieskaitot pretendenta saistīto uzņēmumu neto apgrozījumu iepriekšējā pārskata gadā pirms projekta iesnieguma iesniegšanas, bet nepārsniedzot 5 000 000 </w:t>
      </w:r>
      <w:r w:rsidR="00000000" w:rsidRPr="00000000" w:rsidDel="00000000">
        <w:rPr>
          <w:i w:val="1"/>
          <w:rtl w:val="0"/>
        </w:rPr>
        <w:t xml:space="preserve">euro</w:t>
      </w:r>
      <w:r w:rsidR="00000000" w:rsidRPr="00000000" w:rsidDel="00000000">
        <w:rPr>
          <w:rtl w:val="0"/>
        </w:rPr>
        <w:t xml:space="preserve">. Attiecībā uz šo noteikumu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minēto pretendentu iepriekš minētajā aprēķinā ņem vērā akvakultūras produktu ražotāju organizācijas biedru finanšu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minētajam pretendentam 2021.–2027. gada plānošanas periodā kopējā attiecināmo izmaksu summa pasākumā nepārsniedz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Pasākumā ir noteiktas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būves būvniecības, pārbūves, būves ierīkošanas, būves novietošanas un būves atjaunošanas izmaksas, kā arī būvmateriālu izmaksas (tajā skaitā par apsardzes un caurlaides telpu ierīkošanu, apsardzes signalizāciju, videonovērošanas sistēmām un to ierīkošanu, teritorijas labiekārtošanu – asfaltēšanu vai cita klājuma ieklāšanu, žoga izbūvi, zāliena un ārējā apgaismojuma ierīkošanu –, elektrības pieslēgumu, dziļurbuma ierīkošanu, atjaunojamo vai atjaunīgo energoresursu izmantošanu, energoefektivitātes uzlabošanu, pamatojoties uz līgumiem ar trešajām personām, kas ir atbildīgas par darbu izpildi), kas saistītas ar šo noteikumu 3. punktā minēto pasākuma mērķi,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akvakultūras dzīvnieku audzēšanas un inkubācijas būvēm;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hidrotehniskām būvēm;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būvēm, kas paredzētas saimniecībā izaudzētās akvakultūras produkcijas vērtības pievienošanai, apstrādājot zivis, bet ne vairāk kā 20 procentu no kopējām projekta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citām būvēm, kas saistītas ar pasākuma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ražošanas pamatlīdzekļu, tostarp datoru programmatūru, iegādes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tehnoloģisko iekārtu un aprīkojuma, tostarp datortehnikas, iegādes un uzstādīšanas izmaksas atbilstoši projekta mērķim;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specializēto datorprogrammatūru iegādes izmaksas ražošanas procesa vadības un kontroles nodrošināšanai;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laboratorijas un kvalitātes kontroles iekārtu un aprīkojuma iegādes un uzstādīšanas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 recirkulācijas sistēmas iekārtu un aprīkojuma iegādes un uzstādīšanas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 padeves un tā līmeņa regulācijas iekārtu uzstādīšanas un pārbūves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savvaļas dzīvnieku atbaidīšanas iekārtu un aprīkojuma iegādes un uzstādīšanas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minētajam pretendentam par: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tādas tehnikas iegādi, kura nepieciešama koku un krūmu izzāģēšanai un meldru izpļaušanai putnu ligzdošanas un savvaļas dzīvnieku uzturēšanās vietās atbilstoši projekta mērķim;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peldlīdzekļu vai airu laivu iegādi, kuras aprīkotas ar zivju barotavu, atbilstoši projekta mērķim;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un piekabes iegādi;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specializēta transporta iegādi zivju barības un saražotās produkcijas pārvadāšanai vai mazumtirdzniecībai;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iekārtu iegādi izaudzētās akvakultūras produkcijas tirdzniecībai;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dīķu atjaunošanai paredzētas specializētās tehnikas izmaksas, lai nodrošinātu akvakultūras uzņēmuma vai saimniecības darbību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minētajam pretendentam, ja tas atbilst šādiem nosacījumiem: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 īpašumā vai nomā esošā akvakultūras uzņēmuma vai saimniecības kopējā dīķu platība ir lielāka par 100 hektāriem;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no akvakultūras uzņēmumā vai saimniecībā izaudzētās produkcijas pārdošanas iepriekšējā pārskata gadā ir vismaz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izaudzētās akvakultūras produkcijas vērtības pievienošanai paredzēto iekārtu izmaksas, bet ne vairāk kā 20 procentu no kopējām projekta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atjaunojamās vai atjaunīgās elektroenerģijas ražošanai saimniecības pašpatēriņam (elektroenerģijas ražošana izmantošanai esošās un jaunās ražošanas būvēs, dzesēšanai, elektroapgādei) paredzētās tehnikas, iekārtu un aprīkojuma izmaksas, ja elektroenerģijas ražošanas jauda nepārsniedz pretendenta elektroenerģijas pašpatēriņu iepriekšējā kalendāra gadā vai ja atbalsta saņēmējs var pamatot plānoto elektroenerģijas patēriņa palielinājumu;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dīķu atjaunošanas darbu (bez dīķa platības paplašināšanas) izmaksas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minētajam pretendentam, ja tas atbilst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atjaunojamajā dīķī var nolaist ūdeni, izmantojot ūdens līmeņa regulēšanas un nolaišanas slūžas ar caurteku akvakultūras dzīvnieku nozvejai (savākšanai) un gultnes apstrādei;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atjaunojamais dīķis ir reģistrēts Nekustamā īpašuma valsts kadastra informācijas sistēmā kā zeme zem zivju dīķiem vai zivju dīķi;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atjaunojamais dīķis ir reģistrēts Lauksaimniecības datu centrā kā akvakultūras dzīvnieku novietne;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patentu saņemšanas vai izmantošanas izmaksas, kas ir tieši saistītas ar projekta sagatavošanu vai īstenošanu un nepārsniedz 10 procentus no projekta attiecināmo izmaksu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sagatavošanas izmaksas un ar projekta sagatavošanu vai īstenošanu tieši saistītās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Zemkopības ministrija nosaka vienotās likmes apmēru par šo noteikumu </w:t>
      </w:r>
      <w:r w:rsidR="00000000" w:rsidRPr="00000000" w:rsidDel="00000000">
        <w:rPr>
          <w:rtl w:val="0"/>
        </w:rPr>
        <w:t xml:space="preserve">28.5. </w:t>
      </w:r>
      <w:r w:rsidR="00000000" w:rsidRPr="00000000" w:rsidDel="00000000">
        <w:rPr>
          <w:rtl w:val="0"/>
        </w:rPr>
        <w:t xml:space="preserve">apakšpunktā</w:t>
      </w:r>
      <w:r w:rsidR="00000000" w:rsidRPr="00000000" w:rsidDel="00000000">
        <w:rPr>
          <w:rtl w:val="0"/>
        </w:rPr>
        <w:t xml:space="preserve"> minētajām izmaksām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"d" apakšpunktam un 3. punkta "a" apakšpunktam. Minēto vienotās likmes apmēru Lauku atbalsta dienests publicē oficiālajā izdevumā "Latvijas Vēstnesis". Vienoto likmi nepiemēro, ja pretendents ir </w:t>
      </w:r>
      <w:r w:rsidR="00000000" w:rsidRPr="00000000" w:rsidDel="00000000">
        <w:rPr>
          <w:rtl w:val="0"/>
        </w:rPr>
        <w:t xml:space="preserve">Publisko iepirkumu likuma</w:t>
      </w:r>
      <w:r w:rsidR="00000000" w:rsidRPr="00000000" w:rsidDel="00000000">
        <w:rPr>
          <w:rtl w:val="0"/>
        </w:rPr>
        <w:t xml:space="preserve"> </w:t>
      </w:r>
      <w:r w:rsidR="00000000" w:rsidRPr="00000000" w:rsidDel="00000000">
        <w:rPr>
          <w:rtl w:val="0"/>
        </w:rPr>
        <w:t xml:space="preserve">1. panta</w:t>
      </w:r>
      <w:r w:rsidR="00000000" w:rsidRPr="00000000" w:rsidDel="00000000">
        <w:rPr>
          <w:rtl w:val="0"/>
        </w:rPr>
        <w:t xml:space="preserve"> 19. punktā minētais pasūtītājs.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minētajam pretendentam nav attiecināmas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minētās attiecināmās izmaksas par projektu, kas tiek īstenots, lai audzētu akvakultūras dzīvniekus tirdzniecībai, izņemot zivju mazuļu audzēšanu.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minētajam pretendentam ir attiecināmas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minētās attiecināmās izmaksas par projektu, kas tiek īstenots, lai nodrošinātu valsts politiku zivju krājumu atražošanas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izpratnē ar būves atjaunošanu saistītās izmaksas ir attiecināmas, ja būve tiek tehniski vai funkcionāli uzlabota ēku energoefektivitātes palielināšanai, telpu pārveidošanai vai pielāgošanai ražošanas vajadzībām, nemainot būves apjomu vai nesošo elementu nestspēju, vai ja tā ir hidrotehniskā būve atbilstoši normatīvajiem aktiem par hidrotehnisko un meliorācijas būvju būvnoteikumiem. Pēc projekta īstenošanas būves atjaunošanas izmaksas iekļauj pamatlīdzekļa vērtībā (kapitalizē).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28.2. </w:t>
      </w:r>
      <w:r w:rsidR="00000000" w:rsidRPr="00000000" w:rsidDel="00000000">
        <w:rPr>
          <w:rtl w:val="0"/>
        </w:rPr>
        <w:t xml:space="preserve">apakšpunktā</w:t>
      </w:r>
      <w:r w:rsidR="00000000" w:rsidRPr="00000000" w:rsidDel="00000000">
        <w:rPr>
          <w:rtl w:val="0"/>
        </w:rPr>
        <w:t xml:space="preserve">  minētajās izmaksās iekļauj arī vienreizējās izmaksas, kas saistītas ar iekārtu uzstādīšanu, lai nodrošinātu to atbilstošu darbību. Ja pretendents neparedz publisko finansējumu iekārtu uzstādīšanai, tās uzstāda un nodod ekspluatācijā atbilstoši normatīvajiem aktiem par iekārtu uzstādīšanas un lietošanas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pēc saskaņošanas ar Zemkopības ministriju, izsludinot projektu iesniegumu iesniegšanas kārtu oficiālajā izdevumā "Latvijas Vēstnesis", papildus norāda šo noteikumu </w:t>
      </w:r>
      <w:r w:rsidR="00000000" w:rsidRPr="00000000" w:rsidDel="00000000">
        <w:rPr>
          <w:rtl w:val="0"/>
        </w:rPr>
        <w:t xml:space="preserve">28.2. </w:t>
      </w:r>
      <w:r w:rsidR="00000000" w:rsidRPr="00000000" w:rsidDel="00000000">
        <w:rPr>
          <w:rtl w:val="0"/>
        </w:rPr>
        <w:t xml:space="preserve">apakšpunktā</w:t>
      </w:r>
      <w:r w:rsidR="00000000" w:rsidRPr="00000000" w:rsidDel="00000000">
        <w:rPr>
          <w:rtl w:val="0"/>
        </w:rPr>
        <w:t xml:space="preserve"> minēto attiecināmo izmaksu pozīcijas, par kurām atbalstu piešķir, piemērojot tehnikas un iekārtu katalogu, izņemot gadījumu, ja pretendents ir </w:t>
      </w:r>
      <w:r w:rsidR="00000000" w:rsidRPr="00000000" w:rsidDel="00000000">
        <w:rPr>
          <w:rtl w:val="0"/>
        </w:rPr>
        <w:t xml:space="preserve">Publisko iepirkumu likuma</w:t>
      </w:r>
      <w:r w:rsidR="00000000" w:rsidRPr="00000000" w:rsidDel="00000000">
        <w:rPr>
          <w:rtl w:val="0"/>
        </w:rPr>
        <w:t xml:space="preserve"> </w:t>
      </w:r>
      <w:r w:rsidR="00000000" w:rsidRPr="00000000" w:rsidDel="00000000">
        <w:rPr>
          <w:rtl w:val="0"/>
        </w:rPr>
        <w:t xml:space="preserve">1. panta</w:t>
      </w:r>
      <w:r w:rsidR="00000000" w:rsidRPr="00000000" w:rsidDel="00000000">
        <w:rPr>
          <w:rtl w:val="0"/>
        </w:rPr>
        <w:t xml:space="preserve"> 19. punktā minētais pasūtītājs.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to summa nepārsniedz 10 procentu no pārējo projektā iekļauto attiecināmo izmaksu pozīciju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administratīvo telpu būvniecības, pārbūves, ierīkošanas, novietošanas un atjaunošanas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64. panta</w:t>
      </w:r>
      <w:r w:rsidR="00000000" w:rsidRPr="00000000" w:rsidDel="00000000">
        <w:rPr>
          <w:rtl w:val="0"/>
        </w:rPr>
        <w:t xml:space="preserve"> 1. punkta "c" apakšpunkta "i" un "ii"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vispārējas nozīmes transportlīdzekļiem;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28.5. </w:t>
      </w:r>
      <w:r w:rsidR="00000000" w:rsidRPr="00000000" w:rsidDel="00000000">
        <w:rPr>
          <w:rtl w:val="0"/>
        </w:rPr>
        <w:t xml:space="preserve">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zivju mazuļu iegādes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tādu zemes darbu (rakšana un līdzināšana) izmaksas, kuri ir saistīti ar jaunu dīķu būvniecību vai esošo dīķu pārbūvi;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citas izmaksas vai darbības,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28.3. </w:t>
      </w:r>
      <w:r w:rsidR="00000000" w:rsidRPr="00000000" w:rsidDel="00000000">
        <w:rPr>
          <w:rtl w:val="0"/>
        </w:rPr>
        <w:t xml:space="preserve">apakšpunktā</w:t>
      </w:r>
      <w:r w:rsidR="00000000" w:rsidRPr="00000000" w:rsidDel="00000000">
        <w:rPr>
          <w:rtl w:val="0"/>
        </w:rPr>
        <w:t xml:space="preserve"> minētajiem dīķu atjaunošanas darbiem katra atsevišķā dīķa atjaunošanai saņem ne biežāk kā vienu reizi plānošanas periodā, un to piešķir par visas konkrētā dīķa platības atjaunošanas darbiem.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 </w:t>
      </w:r>
      <w:r w:rsidR="00000000" w:rsidRPr="00000000" w:rsidDel="00000000">
        <w:rPr>
          <w:rtl w:val="0"/>
        </w:rPr>
        <w:t xml:space="preserve">apakšpunktā</w:t>
      </w:r>
      <w:r w:rsidR="00000000" w:rsidRPr="00000000" w:rsidDel="00000000">
        <w:rPr>
          <w:rtl w:val="0"/>
        </w:rPr>
        <w:t xml:space="preserve"> minētajiem dīķu atjaunošanas darbiem atbalstu nepiešķir, ja saņemts atbalsts šo noteikumu </w:t>
      </w:r>
      <w:r w:rsidR="00000000" w:rsidRPr="00000000" w:rsidDel="00000000">
        <w:rPr>
          <w:rtl w:val="0"/>
        </w:rPr>
        <w:t xml:space="preserve">28.2.8. </w:t>
      </w:r>
      <w:r w:rsidR="00000000" w:rsidRPr="00000000" w:rsidDel="00000000">
        <w:rPr>
          <w:rtl w:val="0"/>
        </w:rPr>
        <w:t xml:space="preserve">apakšpunktā</w:t>
      </w:r>
      <w:r w:rsidR="00000000" w:rsidRPr="00000000" w:rsidDel="00000000">
        <w:rPr>
          <w:rtl w:val="0"/>
        </w:rPr>
        <w:t xml:space="preserve"> minētajai specializētās dīķu tīrīšanas tehnikas iegādei, un otrādi.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zivsaimniecības attīstībai 2021.–2027. gada plānošanas periodā 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projekta iesnieguma iesniegšanas mēneša pirmajā datumā: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raksturojošos rādītājus;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akvakultūras saimniecību, tostarp informāciju par dīķiem, akvakultūras audzētavas veidu un produkcijas ražošanai izmantotajām tehnoloģijām;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ēkām un būvēm, tehniku un iekārtām;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publisko finansējumu;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plānoto akvakultūras produkcijas ražošanas veidu un izmantojamās tehnoloģijas;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rezultātā sasniedzamos rādītājus saskaņā ar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aprakstu par projekta ietekmi uz apkārtējo vidi;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laikā plānotos iegādājamos pamatlīdzekļus;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atlases kritēriju punktu skaitu;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informāciju par:</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plānotajiem ienākumiem un izmaksām;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apjomu;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atbilstoši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 Šis nosacījums neattiecas uz 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minēto pretendentu;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procedūru apliecinošus dokumentus, izņemot gadījumu, kad tehnika un iekārtas tiek iegādātas atbilstoši tehnikas un iekārtu katalogam;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tehnoloģiskā procesa aprakstu un skices, ja projektā paredzēta pārbūve vai stacionāro iekārtu uzstādīšana, kā arī iekārtu izvietojuma shēmu;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kārtību, kādā komercsabiedrības deklarē savu atbilstību mazās (sīkās) un vidējās komercsabiedrības statusam;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zemesgrāmatā reģistrēta ilgtermiņa nomas līguma kopiju vai informāciju par zemesgrāmatā ierakstītām apbūves tiesībām vismaz uz septiņiem gadiem no projekta iesnieguma iesniegšanas dienas par nekustamo īpašumu, kurā, īstenojot projektu, paredzēts uzstādīt stacionāros pamatlīdzekļus, ja īpašums tiek nomāts;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minētais pretendents papildus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17.2.1. </w:t>
      </w:r>
      <w:r w:rsidR="00000000" w:rsidRPr="00000000" w:rsidDel="00000000">
        <w:rPr>
          <w:rtl w:val="0"/>
        </w:rPr>
        <w:t xml:space="preserve">apakšpunktā</w:t>
      </w:r>
      <w:r w:rsidR="00000000" w:rsidRPr="00000000" w:rsidDel="00000000">
        <w:rPr>
          <w:rtl w:val="0"/>
        </w:rPr>
        <w:t xml:space="preserve"> minētā īpašnieka vai dalībnieka izglītību vai Izglītības kvalitātes valsts dienestā akreditētas profesionālās izglītības programmas pabeigšanu akvakultūras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17.2.2. </w:t>
      </w:r>
      <w:r w:rsidR="00000000" w:rsidRPr="00000000" w:rsidDel="00000000">
        <w:rPr>
          <w:rtl w:val="0"/>
        </w:rPr>
        <w:t xml:space="preserve">apakšpunktā</w:t>
      </w:r>
      <w:r w:rsidR="00000000" w:rsidRPr="00000000" w:rsidDel="00000000">
        <w:rPr>
          <w:rtl w:val="0"/>
        </w:rPr>
        <w:t xml:space="preserve"> minētā speciālista izglītību akvakultūras jomā un praktisko pieredzi akvakultūras dzīvnieku audzēšanā. Ja izglītību apliecinošajā dokumentā nav norādīts stundu skaits, pievieno attiecīgo apstiprināto mācību programmu;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līgumu vai citu civiltiesisku līgumu, piemēram, uzņēmuma līgumu, ar šo noteikumu </w:t>
      </w:r>
      <w:r w:rsidR="00000000" w:rsidRPr="00000000" w:rsidDel="00000000">
        <w:rPr>
          <w:rtl w:val="0"/>
        </w:rPr>
        <w:t xml:space="preserve">17.2.2. </w:t>
      </w:r>
      <w:r w:rsidR="00000000" w:rsidRPr="00000000" w:rsidDel="00000000">
        <w:rPr>
          <w:rtl w:val="0"/>
        </w:rPr>
        <w:t xml:space="preserve">apakšpunktā</w:t>
      </w:r>
      <w:r w:rsidR="00000000" w:rsidRPr="00000000" w:rsidDel="00000000">
        <w:rPr>
          <w:rtl w:val="0"/>
        </w:rPr>
        <w:t xml:space="preserve"> minēto speciālistu par tā iesaistīšanu projektā visā īstenošanas un uzraudzības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minētais pretendents pievieno vismaz trīs ražotāju organizācijas biedru parakstītu apliecinājumu par dalību projektā, tajā papildus iekļaujot vismaz informāciju par katra dalības mērķiem, projekta daļas līdzfinansējumu, materiālo un cilvēkresursu ieguldījumu, projekta īstenošanas lietderību projektā iesaistītajiem biedriem un sagaidāmajiem rezultātiem, projekta rezultātu izmantošanu un komercializācijas iespējām, plānotajām darbībām projekta rezultāta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minētais pretendents – valsts zinātniskā institūta lēmumu par piedalīšanos projektā un visām saistībām, kas attiecas uz projekta īstenošanu, norādot projekta kopējās izmaksas un finansēšanas avotus;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projektā paredzētas šo noteikumu </w:t>
      </w:r>
      <w:r w:rsidR="00000000" w:rsidRPr="00000000" w:rsidDel="00000000">
        <w:rPr>
          <w:rtl w:val="0"/>
        </w:rPr>
        <w:t xml:space="preserve">28.2.8.</w:t>
      </w:r>
      <w:r w:rsidR="00000000" w:rsidRPr="00000000" w:rsidDel="00000000">
        <w:rPr>
          <w:rtl w:val="0"/>
        </w:rPr>
        <w:t xml:space="preserve"> un </w:t>
      </w:r>
      <w:r w:rsidR="00000000" w:rsidRPr="00000000" w:rsidDel="00000000">
        <w:rPr>
          <w:rtl w:val="0"/>
        </w:rPr>
        <w:t xml:space="preserve">28.3. </w:t>
      </w:r>
      <w:r w:rsidR="00000000" w:rsidRPr="00000000" w:rsidDel="00000000">
        <w:rPr>
          <w:rtl w:val="0"/>
        </w:rPr>
        <w:t xml:space="preserve">apakšpunktā</w:t>
      </w:r>
      <w:r w:rsidR="00000000" w:rsidRPr="00000000" w:rsidDel="00000000">
        <w:rPr>
          <w:rtl w:val="0"/>
        </w:rPr>
        <w:t xml:space="preserve"> minētās izmaksas, – Nekustamā īpašuma valsts kadastra informācijas sistēmā reģistrēta zemes robežu plāna vai situācijas plāna kopiju, kurā redzams uzņēmuma vai saimniecības īpašumā vai nomā esošo dīķu izvietojums ar eksplikācijā norādīto zemes un dīķu platību.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pieteiktos atbalstam, pretendents ir izpildījis šādus nosacījumus un informējis par to izpildi Lauku atbalsta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jaunas būves būvniecības, būves atjaunošanas, būves ierīkošanas, būves novietošanas un pārbūves projektiem atbilstoši plānotajai būvniecības iecerei un būvju grupai Būvniecības informācijas sistēmā ir pieejama informācija par sagatavoto tehnisko dokumentāciju saistībā ar būvniecības procesu;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Dabas aizsardzības pārvaldes ir saņemta nemedījamo sugu indivīdu iegūšanas atļauja, ja projektā aizsardzībai pret savvaļas dzīvnieku nodarīto kaitējumu paredzēts iegādāties un uzstādīt tādus aizsardzības līdzekļus vai aprīkojumu, kura konstrukcija vai darbības princips pieļauj dzīvnieku noķeršanu vai sakropļošanu;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Valsts vides dienesta reģionālās vides pārvaldes ir saņemta izziņa par to, kura piesārņojoša darbība notiks, īstenojot projektu, un kuru atļauju – A vai B kategorijas piesārņojošas darbības atļauju vai C kategorijas piesārņojošas darbības apliecinājumu – pretendentam ir nepieciešams saņemt, ja šī prasība attiecas uz pretendentu saskaņā ar normatīvajiem aktiem par piesārņojošo darbību veikšanu;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īstenojot projektu, saistībā ar normatīvajiem aktiem par ietekmes uz vidi novērtējumu saņemti Valsts vides dienesta tehniskie noteikumi vai iegūts atzinums, ka projektā paredzētajām darbībām nav nepieciešami tehniskie noteikumi, vai saņemts Valsts vides dienesta lēmums, ka projektā paredzētajām darbībām nav nepieciešams ietekmes uz vidi novērtējums vai, ja projektam ir veikts ietekmes uz vidi sākotnējais izvērtējums, ka projektam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 vai saņemts Valsts vides dienesta atzinums par noslēguma ziņojumu, ja veikts ietekmes uz vidi novērtējums. Būvniecības gadījumā informāciju par minēto dokumentu iegūšanu var sniegt sešu mēnešu laikā pēc lēmuma spēkā stāšanās par projekta iesnieguma apstiprināšanu vai kopā ar tehnisko projektu.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Pretendējot uz finansējumu jaunai būvniecībai, būves atjaunošanai, būves ierīkošanai, būves novietošanai un būves pārbūvei, būvmateriālu vai stacionāro iekārtu un to aprīkojuma iegādei atbilstoši būvniecības iecerei, pretendents, iesniedzot projekta iesniegumu vai sešu mēnešu laikā pēc tam, kad stājies spēkā Lauku atbalsta dienesta lēmums par projekta iesnieguma apstiprināšanu, informē Lauku atbalsta dienestu par Būvniecības informācijas sistēmā uzsāktās būvniecības lietas numuru un sagatavoto tehnisko dokumentāciju par būvniecības procesu. Iepirkuma dokumenti, kas saistīti ar būvniecības izmaksām, ir sagatavoti kopā ar projekta iesniegumu vai sešu mēnešu laikā pēc tam, kad stājies spēkā Lauku atbalsta dienesta lēmums par projekta iesnieguma apstiprināšanu, bet ne vēlāk kā piecu darbdienu laikā pēc iepirkuma procedūras pabeigšanas. Informāciju par papildinātu būvatļauju ar būvvaldes atzīmi par būvdarbu uzsākšanas nosacījumu izpildi pretendents Lauku atbalsta dienestā iesniedz kopā ar projekta iesniegumu vai deviņu mēnešu laikā pēc tam, kad stājies spēkā lēmums par projekta iesnieguma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40.3. </w:t>
      </w:r>
      <w:r w:rsidR="00000000" w:rsidRPr="00000000" w:rsidDel="00000000">
        <w:rPr>
          <w:rtl w:val="0"/>
        </w:rPr>
        <w:t xml:space="preserve">apakšpunktā</w:t>
      </w:r>
      <w:r w:rsidR="00000000" w:rsidRPr="00000000" w:rsidDel="00000000">
        <w:rPr>
          <w:rtl w:val="0"/>
        </w:rPr>
        <w:t xml:space="preserve">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nepiešķir atbalsta pretendentam,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izdarījis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1. punktā noteiktos pārkāpumus;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projekta iesnieguma apstiprināšanas brīdī ir konstatējis kādu no grūtībās nonākuša uzņēmuma pazīmēm atbilstoši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Atbalsta saņēmējs, sākot ar nākamo gadu pēc projekta īstenošanas, par pilno noslēgto gadu un turpmāk visā projekta uzraudzības periodā katru gadu mēneša laikā pēc gada pārskata iesniegšanas Valsts ieņēmumu dienestā iesniedz Lauku atbalsta dienesta elektroniskās pieteikšanās sistēmā pārskatu ar saimnieciskās darbības rādītājiem par iepriekšējo kalendāra gadu, tostarp par nodarbinātajiem, realizēto akvakultūras produkciju, kā arī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izvēlēto rādītāju sasniegtajām vērtībām.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Projekta uzraudzības periods ir pieci gadi pēc projekta īstenošanas. Ja iegādei izmantoti finanšu līzinga līdzekļi, uzraudzības periods ir viss līzinga līgumā noteiktais atbalsta saņēmēja visu saistību izpildes termiņš un laiks, kamēr līzinga kompānijai tiek izmaksāta līzinga objekta vērtība un iegādātā prece pārņemta īpašumā, bet ne mazāk kā pieci gadi.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saņēmējs, kas, īstenojot projektu, uzsāk audzēt akvakultūras produkciju pārdošanai, pēdējo maksājumu saņem pēc pilnīgas projekta īstenošanas un akvakultūras nozares uzņēmuma atzīšanas Pārtikas un veterinārajā dienestā vai projektam, kas īstenots aļģu audzēšanas jomā, pēc uzņēmuma reģistrēšanas Pārtikas un veterinārā dienesta uzraudzībai pakļauto uzņēmumu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atbalsta saņēmējam, īstenojot projektu, ir bijušas šo noteikumu </w:t>
      </w:r>
      <w:r w:rsidR="00000000" w:rsidRPr="00000000" w:rsidDel="00000000">
        <w:rPr>
          <w:rtl w:val="0"/>
        </w:rPr>
        <w:t xml:space="preserve">28.2.9. </w:t>
      </w:r>
      <w:r w:rsidR="00000000" w:rsidRPr="00000000" w:rsidDel="00000000">
        <w:rPr>
          <w:rtl w:val="0"/>
        </w:rPr>
        <w:t xml:space="preserve">apakšpunktā</w:t>
      </w:r>
      <w:r w:rsidR="00000000" w:rsidRPr="00000000" w:rsidDel="00000000">
        <w:rPr>
          <w:rtl w:val="0"/>
        </w:rPr>
        <w:t xml:space="preserve"> minētās izmaksas, tas maksājumu saņem pēc pilnīgas projekta īstenošanas un zivju apstrādes uzņēmuma atzīšanas Pārtikas un veterinārajā dienestā.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saņēmējs pēdējo maksājumu saņem pēc atbilstošas A vai B kategorijas piesārņojošas darbības atļaujas vai C kategorijas piesārņojošas darbības apliecinājuma iegūšanas, ja projektā īstenota darbība, par kuru Lauku atbalsta dienestā iesniegta informācija atbilstoši šo noteikumu </w:t>
      </w:r>
      <w:r w:rsidR="00000000" w:rsidRPr="00000000" w:rsidDel="00000000">
        <w:rPr>
          <w:rtl w:val="0"/>
        </w:rPr>
        <w:t xml:space="preserve">41.3.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22-TA-1485</w:t>
    </w:r>
    <w:r>
      <w:br/>
    </w:r>
    <w:r w:rsidR="00000000" w:rsidRPr="00000000" w:rsidDel="00000000">
      <w:rPr>
        <w:rtl w:val="0"/>
      </w:rPr>
      <w:t xml:space="preserve">Izdrukāts 29.07.2026. 21.08 - 1.0.VK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22-TA-1485</w:t>
    </w:r>
    <w:r>
      <w:br/>
    </w:r>
    <w:r w:rsidR="00000000" w:rsidRPr="00000000" w:rsidDel="00000000">
      <w:rPr>
        <w:rtl w:val="0"/>
      </w:rPr>
      <w:t xml:space="preserve">Izdrukāts 29.07.2026. 21.08 - 1.0.VK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noteikumu_projekts_22-TA-1485.docx</dc:title>
</cp:coreProperties>
</file>

<file path=docProps/custom.xml><?xml version="1.0" encoding="utf-8"?>
<Properties xmlns="http://schemas.openxmlformats.org/officeDocument/2006/custom-properties" xmlns:vt="http://schemas.openxmlformats.org/officeDocument/2006/docPropsVTypes"/>
</file>