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893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14. decembrī (prot. Nr. 61 51.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Iekšlietu ministrijai pārdalīt finansējumu 252 210 </w:t>
      </w:r>
      <w:r w:rsidR="00000000" w:rsidRPr="00000000" w:rsidDel="00000000">
        <w:rPr>
          <w:i w:val="1"/>
          <w:rtl w:val="0"/>
        </w:rPr>
        <w:t xml:space="preserve">euro </w:t>
      </w:r>
      <w:r w:rsidR="00000000" w:rsidRPr="00000000" w:rsidDel="00000000">
        <w:rPr>
          <w:rtl w:val="0"/>
        </w:rPr>
        <w:t xml:space="preserve">apmērā,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Iekšlietu ministrijas padotības iestādēm saistībā ar Ministru kabineta 2023. gada 10. augusta rīkojuma Nr. 514 "Par pastiprināta robežapsardzības sistēmas darbības režīma izsludināšanu" izpildei nepieciešamo pasākumu īstenošanu segtu izdevumus laikposmam no 2023. gada 1. novembra līdz 2023. gada 30. novembrim, atsevišķus izdevumus – laikposmam no 2023. gada 1. oktobra līdz 2023. gada 31. oktobrim un no 2023. gada 1. decembra līdz 2023. gada 31. decembrim, – 178 296 </w:t>
      </w:r>
      <w:r w:rsidR="00000000" w:rsidRPr="00000000" w:rsidDel="00000000">
        <w:rPr>
          <w:i w:val="1"/>
          <w:rtl w:val="0"/>
        </w:rPr>
        <w:t xml:space="preserve">euro </w:t>
      </w:r>
      <w:r w:rsidR="00000000" w:rsidRPr="00000000" w:rsidDel="00000000">
        <w:rPr>
          <w:rtl w:val="0"/>
        </w:rPr>
        <w:t xml:space="preserve">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budžeta apakšprogrammā 11.01.00 "Pilsonības un migrācijas lietu pārvalde" samazināt finansējumu 2023.–2025. gada prioritārajam pasākumam "Eiropas Savienības pastāvīgā iedzīvotāja statusa piešķiršana Krievijas Federācijas pilsoņiem, kuri apliecinājuši valsts valodas prasmes" 120 785 </w:t>
      </w:r>
      <w:r w:rsidR="00000000" w:rsidRPr="00000000" w:rsidDel="00000000">
        <w:rPr>
          <w:i w:val="1"/>
          <w:rtl w:val="0"/>
        </w:rPr>
        <w:t xml:space="preserve">euro </w:t>
      </w:r>
      <w:r w:rsidR="00000000" w:rsidRPr="00000000" w:rsidDel="00000000">
        <w:rPr>
          <w:rtl w:val="0"/>
        </w:rPr>
        <w:t xml:space="preserve">apmērā un palielināt finansējumu: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citiem atlīdzības veidiem un sociālajiem pabalstiem 74 060 </w:t>
      </w:r>
      <w:r w:rsidR="00000000" w:rsidRPr="00000000" w:rsidDel="00000000">
        <w:rPr>
          <w:i w:val="1"/>
          <w:rtl w:val="0"/>
        </w:rPr>
        <w:t xml:space="preserve">euro </w:t>
      </w:r>
      <w:r w:rsidR="00000000" w:rsidRPr="00000000" w:rsidDel="00000000">
        <w:rPr>
          <w:rtl w:val="0"/>
        </w:rPr>
        <w:t xml:space="preserve">apmērā, lai Pilsonības un migrācijas lietu pārvaldes nodarbinātajiem samaksātu par virsstundu darbu, izmaksātu piemaksas par nozīmīgu ieguldījumu iestādes stratēģisko mērķu sasniegšanā un kompensētu papildu izdevumus (vidējās izpeļņas pieaugums), kas rodas, nosakot samaksu par virsstundu darbu un piemaksas, kā arī lai segtu patvēruma meklētāju uztura un dienas naudai paredzētos izdevumus;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budžeta programmā 09.00.00 "Valsts drošības dienesta darbība" 18 575 </w:t>
      </w:r>
      <w:r w:rsidR="00000000" w:rsidRPr="00000000" w:rsidDel="00000000">
        <w:rPr>
          <w:i w:val="1"/>
          <w:rtl w:val="0"/>
        </w:rPr>
        <w:t xml:space="preserve">euro </w:t>
      </w:r>
      <w:r w:rsidR="00000000" w:rsidRPr="00000000" w:rsidDel="00000000">
        <w:rPr>
          <w:rtl w:val="0"/>
        </w:rPr>
        <w:t xml:space="preserve">apmērā, lai segtu Valsts drošības dienesta izdevumus;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budžeta programmā 10.00.00 "Valsts robežsardzes darbība" 28 150 </w:t>
      </w:r>
      <w:r w:rsidR="00000000" w:rsidRPr="00000000" w:rsidDel="00000000">
        <w:rPr>
          <w:i w:val="1"/>
          <w:rtl w:val="0"/>
        </w:rPr>
        <w:t xml:space="preserve">euro </w:t>
      </w:r>
      <w:r w:rsidR="00000000" w:rsidRPr="00000000" w:rsidDel="00000000">
        <w:rPr>
          <w:rtl w:val="0"/>
        </w:rPr>
        <w:t xml:space="preserve">apmērā (atlīdzība), lai Valsts robežsardzes amatpersonām ar speciālajām dienesta pakāpēm (turpmāk – amatpersonas) izmaksātu piemaksas par darbu paaugstināta riska un slodzes apstākļos;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budžeta programmā 97.00.00 "Nozaru vadība un politikas plānošana" samazināt finansējumu 2023.–2025. gada prioritārajam pasākumam "Pabalstu un kompensāciju nodrošinājuma palielināšana par dienestu ārvalstīs kvalitatīvai Latvijas nacionālo drošības un ekonomisko interešu aizstāvībai" 57 511 </w:t>
      </w:r>
      <w:r w:rsidR="00000000" w:rsidRPr="00000000" w:rsidDel="00000000">
        <w:rPr>
          <w:i w:val="1"/>
          <w:rtl w:val="0"/>
        </w:rPr>
        <w:t xml:space="preserve">euro </w:t>
      </w:r>
      <w:r w:rsidR="00000000" w:rsidRPr="00000000" w:rsidDel="00000000">
        <w:rPr>
          <w:rtl w:val="0"/>
        </w:rPr>
        <w:t xml:space="preserve">apmērā un palielināt finansējumu budžeta programmā 10.00.00 "Valsts robežsardzes darbība" 57 511 </w:t>
      </w:r>
      <w:r w:rsidR="00000000" w:rsidRPr="00000000" w:rsidDel="00000000">
        <w:rPr>
          <w:i w:val="1"/>
          <w:rtl w:val="0"/>
        </w:rPr>
        <w:t xml:space="preserve">euro </w:t>
      </w:r>
      <w:r w:rsidR="00000000" w:rsidRPr="00000000" w:rsidDel="00000000">
        <w:rPr>
          <w:rtl w:val="0"/>
        </w:rPr>
        <w:t xml:space="preserve">apmērā (atlīdzība), lai Valsts robežsardzes un Valsts robežsardzes koledžas amatpersonām izmaksātu piemaksas par darbu paaugstināta riska un slodzes apstākļos un piemaksas par nozīmīgu ieguldījumu attiecīgās institūcijas stratēģisko mērķu sasniegšanā, kā arī lai kompensētu papildu izdevumus (vidējās izpeļņas pieaugums), kas rodas, nosakot piemaksas;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Valsts policija saistībā ar Rīgas apgabaltiesas 2023. gada 6. jūnija spriedumu segtu izdevumus samaksai par iepriekš nomātiem transportlīdzekļiem, budžeta apakšprogrammā 11.01.00 "Pilsonības un migrācijas lietu pārvalde" samazināt finansējumu 2023.–2025. gada prioritārajam pasākumam "Eiropas Savienības pastāvīgā iedzīvotāja statusa piešķiršana Krievijas Federācijas pilsoņiem, kuri apliecinājuši valsts valodas prasmes" 73 914 </w:t>
      </w:r>
      <w:r w:rsidR="00000000" w:rsidRPr="00000000" w:rsidDel="00000000">
        <w:rPr>
          <w:i w:val="1"/>
          <w:rtl w:val="0"/>
        </w:rPr>
        <w:t xml:space="preserve">euro </w:t>
      </w:r>
      <w:r w:rsidR="00000000" w:rsidRPr="00000000" w:rsidDel="00000000">
        <w:rPr>
          <w:rtl w:val="0"/>
        </w:rPr>
        <w:t xml:space="preserve">apmērā un palielināt finansējumu budžeta apakšprogrammā 06.01.00 "Valsts policija" 73 914 </w:t>
      </w:r>
      <w:r w:rsidR="00000000" w:rsidRPr="00000000" w:rsidDel="00000000">
        <w:rPr>
          <w:i w:val="1"/>
          <w:rtl w:val="0"/>
        </w:rPr>
        <w:t xml:space="preserve">euro </w:t>
      </w:r>
      <w:r w:rsidR="00000000" w:rsidRPr="00000000" w:rsidDel="00000000">
        <w:rPr>
          <w:rtl w:val="0"/>
        </w:rPr>
        <w:t xml:space="preserve">apmērā (pamatkapitāla veidošana).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23-TA-3151</w:t>
    </w:r>
    <w:r>
      <w:br/>
    </w:r>
    <w:r w:rsidR="00000000" w:rsidRPr="00000000" w:rsidDel="00000000">
      <w:rPr>
        <w:rtl w:val="0"/>
      </w:rPr>
      <w:t xml:space="preserve">Izdrukāts 29.07.2026. 23.05 - 1.0.VK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23-TA-3151</w:t>
    </w:r>
    <w:r>
      <w:br/>
    </w:r>
    <w:r w:rsidR="00000000" w:rsidRPr="00000000" w:rsidDel="00000000">
      <w:rPr>
        <w:rtl w:val="0"/>
      </w:rPr>
      <w:t xml:space="preserve">Izdrukāts 29.07.2026. 23.05 - 1.0.VK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rīkojuma_projekts_23-TA-3151.docx</dc:title>
</cp:coreProperties>
</file>

<file path=docProps/custom.xml><?xml version="1.0" encoding="utf-8"?>
<Properties xmlns="http://schemas.openxmlformats.org/officeDocument/2006/custom-properties" xmlns:vt="http://schemas.openxmlformats.org/officeDocument/2006/docPropsVTypes"/>
</file>