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valsts budžeta līdzekļu plānošanu Eiropas Savienības fondu projektu īstenošanai un maksājumu veikšanu 2021.- 2027.gada plānošanas periodā"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22-TA-1623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