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konstruktīvo elementu īpatsvars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24-TA-545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noteikumu_konsolidētā_versija_p4_24-TA-545.docx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