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neatliekamu un nozīmīgu pasākumu īstenošanai labklājības nozarē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starp pasākumiem un budžeta izdevumu kodiem atbilstoši ekonomiskajām kategorijām 2026. gadā Labklājības ministrijas pamatbudžeta apakšprogrammas 05.01.00 "Sociālās rehabilitācijas valsts programmas" ietvaros, tai skaitā: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samazinot izdevumus subsīdijām un dotācijām 129 748</w:t>
      </w:r>
      <w:r w:rsidR="00000000" w:rsidRPr="00000000" w:rsidDel="00000000">
        <w:rPr>
          <w:i w:val="1"/>
          <w:rtl w:val="0"/>
        </w:rPr>
        <w:t xml:space="preserve"> euro</w:t>
      </w:r>
      <w:r w:rsidR="00000000" w:rsidRPr="00000000" w:rsidDel="00000000">
        <w:rPr>
          <w:rtl w:val="0"/>
        </w:rPr>
        <w:t xml:space="preserve"> apmērā 2026.–2028. gada prioritārā pasākuma "Sociālās rehabilitācijas pakalpojumu nodrošināšana" apakšpasākuma "Valsts finansēto sociālo pakalpojumu personas dzīves vietā un sociālās rehabilitācijas pakalpojumu apjoma nodrošināšana 2025. gada līmenī" īstenošanai un palielinot izdevumus 129 748 </w:t>
      </w:r>
      <w:r w:rsidR="00000000" w:rsidRPr="00000000" w:rsidDel="00000000">
        <w:rPr>
          <w:i w:val="1"/>
          <w:rtl w:val="0"/>
        </w:rPr>
        <w:t xml:space="preserve">euro</w:t>
      </w:r>
      <w:r w:rsidR="00000000" w:rsidRPr="00000000" w:rsidDel="00000000">
        <w:rPr>
          <w:rtl w:val="0"/>
        </w:rPr>
        <w:t xml:space="preserve"> apmērā sociālās aprūpes pakalpojumu nodrošināšanai dienas centros personām ar garīga rakstura traucējumiem;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samazinot izdevumus pārējiem valsts budžeta uzturēšanas izdevumu transfertiem pašvaldībām 1 003 456 </w:t>
      </w:r>
      <w:r w:rsidR="00000000" w:rsidRPr="00000000" w:rsidDel="00000000">
        <w:rPr>
          <w:i w:val="1"/>
          <w:rtl w:val="0"/>
        </w:rPr>
        <w:t xml:space="preserve">euro </w:t>
      </w:r>
      <w:r w:rsidR="00000000" w:rsidRPr="00000000" w:rsidDel="00000000">
        <w:rPr>
          <w:rtl w:val="0"/>
        </w:rPr>
        <w:t xml:space="preserve">apmērā 2025.–2027. gada prioritārā pasākuma "Personu ar invaliditāti asistentu un pavadoņu atlīdzības apmēra paaugstināšana" īstenošanai un palielinot izdevumus 1 003 456</w:t>
      </w:r>
      <w:r w:rsidR="00000000" w:rsidRPr="00000000" w:rsidDel="00000000">
        <w:rPr>
          <w:i w:val="1"/>
          <w:rtl w:val="0"/>
        </w:rPr>
        <w:t xml:space="preserve"> euro</w:t>
      </w:r>
      <w:r w:rsidR="00000000" w:rsidRPr="00000000" w:rsidDel="00000000">
        <w:rPr>
          <w:rtl w:val="0"/>
        </w:rPr>
        <w:t xml:space="preserve"> apmērā, tai skaitā sociālās rehabilitācijas pakalpojumu nodrošināšanai vardarbībā cietušām pilngadīgām personām (432 788 </w:t>
      </w:r>
      <w:r w:rsidR="00000000" w:rsidRPr="00000000" w:rsidDel="00000000">
        <w:rPr>
          <w:i w:val="1"/>
          <w:rtl w:val="0"/>
        </w:rPr>
        <w:t xml:space="preserve">euro</w:t>
      </w:r>
      <w:r w:rsidR="00000000" w:rsidRPr="00000000" w:rsidDel="00000000">
        <w:rPr>
          <w:rtl w:val="0"/>
        </w:rPr>
        <w:t xml:space="preserve">) un valsts līdzfinansējuma nodrošināšanai pašvaldībām par aprūpes mājās pakalpojumu bērniem ar invaliditāti, kuriem ir izsniegts Veselības un darbspēju ekspertīzes ārstu valsts komisijas atzinums par īpašas kopšanas nepieciešamību (570 668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samazinot izdevumus pārējiem valsts budžeta uzturēšanas izdevumu transfertiem pašvaldībām 3 155 890 </w:t>
      </w:r>
      <w:r w:rsidR="00000000" w:rsidRPr="00000000" w:rsidDel="00000000">
        <w:rPr>
          <w:i w:val="1"/>
          <w:rtl w:val="0"/>
        </w:rPr>
        <w:t xml:space="preserve">euro </w:t>
      </w:r>
      <w:r w:rsidR="00000000" w:rsidRPr="00000000" w:rsidDel="00000000">
        <w:rPr>
          <w:rtl w:val="0"/>
        </w:rPr>
        <w:t xml:space="preserve">apmērā 2025.–2027. gada prioritārā pasākuma "Personu ar invaliditāti asistentu un pavadoņu atlīdzības apmēra paaugstināšana" īstenošanai un palielinot izdevumus subsīdijām un dotācijām 3 155 890 </w:t>
      </w:r>
      <w:r w:rsidR="00000000" w:rsidRPr="00000000" w:rsidDel="00000000">
        <w:rPr>
          <w:i w:val="1"/>
          <w:rtl w:val="0"/>
        </w:rPr>
        <w:t xml:space="preserve">euro</w:t>
      </w:r>
      <w:r w:rsidR="00000000" w:rsidRPr="00000000" w:rsidDel="00000000">
        <w:rPr>
          <w:rtl w:val="0"/>
        </w:rPr>
        <w:t xml:space="preserve"> apmērā, tai skaitā sociālās aprūpes pakalpojumu nodrošināšanai dienas centros personām ar garīga rakstura traucējumiem (102 820 </w:t>
      </w:r>
      <w:r w:rsidR="00000000" w:rsidRPr="00000000" w:rsidDel="00000000">
        <w:rPr>
          <w:i w:val="1"/>
          <w:rtl w:val="0"/>
        </w:rPr>
        <w:t xml:space="preserve">euro</w:t>
      </w:r>
      <w:r w:rsidR="00000000" w:rsidRPr="00000000" w:rsidDel="00000000">
        <w:rPr>
          <w:rtl w:val="0"/>
        </w:rPr>
        <w:t xml:space="preserve">) un tehnisko palīglīdzekļu nodrošināšanai (3 053 070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apropriācijas pārdali 2026. gadā starp Labklājības ministrijas pamatbudžeta programmām, apakšprogrammām un budžeta izdevumu kodiem atbilstoši ekonomiskajām kategorijām: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samazinot apakšprogrammā 05.01.00 "Sociālās rehabilitācijas valsts programmas" dotāciju no vispārējiem ieņēmumiem un izdevumus pārējiem valsts budžeta uzturēšanas izdevumu transfertiem pašvaldībām 336 870 </w:t>
      </w:r>
      <w:r w:rsidR="00000000" w:rsidRPr="00000000" w:rsidDel="00000000">
        <w:rPr>
          <w:i w:val="1"/>
          <w:rtl w:val="0"/>
        </w:rPr>
        <w:t xml:space="preserve">euro </w:t>
      </w:r>
      <w:r w:rsidR="00000000" w:rsidRPr="00000000" w:rsidDel="00000000">
        <w:rPr>
          <w:rtl w:val="0"/>
        </w:rPr>
        <w:t xml:space="preserve">apmērā 2025.–2027. gada prioritārā pasākuma "Personu ar invaliditāti asistentu un pavadoņu atlīdzības apmēra paaugstināšana" īstenošanai un attiecīgi palielinot: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apakšprogrammā 05.03.00 "Aprūpe valsts sociālās aprūpes institūcijās" dotāciju no vispārējiem ieņēmumiem un izdevumus precēm un pakalpojumiem 266 460 </w:t>
      </w:r>
      <w:r w:rsidR="00000000" w:rsidRPr="00000000" w:rsidDel="00000000">
        <w:rPr>
          <w:i w:val="1"/>
          <w:rtl w:val="0"/>
        </w:rPr>
        <w:t xml:space="preserve">euro </w:t>
      </w:r>
      <w:r w:rsidR="00000000" w:rsidRPr="00000000" w:rsidDel="00000000">
        <w:rPr>
          <w:rtl w:val="0"/>
        </w:rPr>
        <w:t xml:space="preserve">apmērā valsts sociālās aprūpes centru sniegtā pakalpojuma kvalitātes uzlabošanai;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apakšprogrammā 97.02.00 "Nozares centralizēto funkciju izpilde" dotāciju no vispārējiem ieņēmumiem un izdevumus valsts budžeta kapitālo izdevumu transfertiem no valsts pamatbudžeta uz valsts speciālo budžetu 70 410 </w:t>
      </w:r>
      <w:r w:rsidR="00000000" w:rsidRPr="00000000" w:rsidDel="00000000">
        <w:rPr>
          <w:i w:val="1"/>
          <w:rtl w:val="0"/>
        </w:rPr>
        <w:t xml:space="preserve">euro</w:t>
      </w:r>
      <w:r w:rsidR="00000000" w:rsidRPr="00000000" w:rsidDel="00000000">
        <w:rPr>
          <w:rtl w:val="0"/>
        </w:rPr>
        <w:t xml:space="preserve"> apmērā Valsts sociālās apdrošināšanas aģentūras Sociālās apdrošināšanas informācijas sistēmas (SAIS) pielāgošanai saistībā ar normatīvo aktu izmaiņu ieviešanu. Vienlaikus Labklājības ministrijas speciālā budžeta apakšprogrammā 04.05.00 "Valsts sociālās apdrošināšanas aģentūras speciālais budžets" palielināt ieņēmumus no valsts speciālajā budžetā saņemtajiem transfertiem no valsts pamatbudžeta un izdevumus pamatkapitāla veidošanai 70 410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samazinot apakšprogrammā 05.01.00 "Sociālās rehabilitācijas valsts programmas" dotāciju no vispārējiem ieņēmumiem un izdevumus pārējiem valsts budžeta uzturēšanas izdevumu transfertiem pašvaldībām 1 369 296 </w:t>
      </w:r>
      <w:r w:rsidR="00000000" w:rsidRPr="00000000" w:rsidDel="00000000">
        <w:rPr>
          <w:i w:val="1"/>
          <w:rtl w:val="0"/>
        </w:rPr>
        <w:t xml:space="preserve">euro</w:t>
      </w:r>
      <w:r w:rsidR="00000000" w:rsidRPr="00000000" w:rsidDel="00000000">
        <w:rPr>
          <w:rtl w:val="0"/>
        </w:rPr>
        <w:t xml:space="preserve"> apmērā, tai skaitā 2024.–2026. gada prioritārā pasākuma "Personu ar invaliditāti asistentu un pavadoņu atlīdzības apmēra paaugstināšana" īstenošanai 1 193 721 </w:t>
      </w:r>
      <w:r w:rsidR="00000000" w:rsidRPr="00000000" w:rsidDel="00000000">
        <w:rPr>
          <w:i w:val="1"/>
          <w:rtl w:val="0"/>
        </w:rPr>
        <w:t xml:space="preserve">euro </w:t>
      </w:r>
      <w:r w:rsidR="00000000" w:rsidRPr="00000000" w:rsidDel="00000000">
        <w:rPr>
          <w:rtl w:val="0"/>
        </w:rPr>
        <w:t xml:space="preserve">apmērā un 2026.–2028. gada prioritārā pasākuma "Sociālās rehabilitācijas pakalpojumu nodrošināšana" apakšpasākuma "Valsts finansēto sociālo pakalpojumu personas dzīves vietā un sociālās rehabilitācijas pakalpojumu apjoma nodrošināšana 2025. gada līmenī" īstenošanai 175 575 </w:t>
      </w:r>
      <w:r w:rsidR="00000000" w:rsidRPr="00000000" w:rsidDel="00000000">
        <w:rPr>
          <w:i w:val="1"/>
          <w:rtl w:val="0"/>
        </w:rPr>
        <w:t xml:space="preserve">euro</w:t>
      </w:r>
      <w:r w:rsidR="00000000" w:rsidRPr="00000000" w:rsidDel="00000000">
        <w:rPr>
          <w:rtl w:val="0"/>
        </w:rPr>
        <w:t xml:space="preserve"> apmērā, un apakšprogrammā 05.03.00 "Aprūpe valsts sociālās aprūpes institūcijās" palielinot dotāciju no vispārējiem ieņēmumiem un izdevumus precēm un pakalpojumiem 1 369 296 </w:t>
      </w:r>
      <w:r w:rsidR="00000000" w:rsidRPr="00000000" w:rsidDel="00000000">
        <w:rPr>
          <w:i w:val="1"/>
          <w:rtl w:val="0"/>
        </w:rPr>
        <w:t xml:space="preserve">euro </w:t>
      </w:r>
      <w:r w:rsidR="00000000" w:rsidRPr="00000000" w:rsidDel="00000000">
        <w:rPr>
          <w:rtl w:val="0"/>
        </w:rPr>
        <w:t xml:space="preserve">apmērā valsts sociālās aprūpes centru sniegtā pakalpojuma kvalitātes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samazinot apakšprogrammā 22.03.00 "Valsts atbalsts ārpusģimenes aprūpei" dotāciju no vispārējiem ieņēmumiem 1 551 222 </w:t>
      </w:r>
      <w:r w:rsidR="00000000" w:rsidRPr="00000000" w:rsidDel="00000000">
        <w:rPr>
          <w:i w:val="1"/>
          <w:rtl w:val="0"/>
        </w:rPr>
        <w:t xml:space="preserve">euro </w:t>
      </w:r>
      <w:r w:rsidR="00000000" w:rsidRPr="00000000" w:rsidDel="00000000">
        <w:rPr>
          <w:rtl w:val="0"/>
        </w:rPr>
        <w:t xml:space="preserve">apmērā, izdevumus precēm un pakalpojumiem 152 620 </w:t>
      </w:r>
      <w:r w:rsidR="00000000" w:rsidRPr="00000000" w:rsidDel="00000000">
        <w:rPr>
          <w:i w:val="1"/>
          <w:rtl w:val="0"/>
        </w:rPr>
        <w:t xml:space="preserve">euro</w:t>
      </w:r>
      <w:r w:rsidR="00000000" w:rsidRPr="00000000" w:rsidDel="00000000">
        <w:rPr>
          <w:rtl w:val="0"/>
        </w:rPr>
        <w:t xml:space="preserve"> apmērā, izdevumus subsīdijām un dotācijām 708 118 </w:t>
      </w:r>
      <w:r w:rsidR="00000000" w:rsidRPr="00000000" w:rsidDel="00000000">
        <w:rPr>
          <w:i w:val="1"/>
          <w:rtl w:val="0"/>
        </w:rPr>
        <w:t xml:space="preserve">euro </w:t>
      </w:r>
      <w:r w:rsidR="00000000" w:rsidRPr="00000000" w:rsidDel="00000000">
        <w:rPr>
          <w:rtl w:val="0"/>
        </w:rPr>
        <w:t xml:space="preserve">apmērā un izdevumus pārējiem valsts budžeta uzturēšanas izdevumu transfertiem pašvaldībām 690 484</w:t>
      </w:r>
      <w:r w:rsidR="00000000" w:rsidRPr="00000000" w:rsidDel="00000000">
        <w:rPr>
          <w:i w:val="1"/>
          <w:rtl w:val="0"/>
        </w:rPr>
        <w:t xml:space="preserve"> euro </w:t>
      </w:r>
      <w:r w:rsidR="00000000" w:rsidRPr="00000000" w:rsidDel="00000000">
        <w:rPr>
          <w:rtl w:val="0"/>
        </w:rPr>
        <w:t xml:space="preserve">apmērā 2026.–2028. gada prioritārā pasākuma "Materiālā atbalsta pilnveidošana ārpusģimenes aprūpē esošiem bērniem" apakšpasākuma "Nodrošināti un pilnveidoti ārpusģimenes aprūpes atbalsta pasākumi" īstenošanai un attiecīgi palielinot: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apakšprogrammā 05.03.00 "Aprūpe valsts sociālās aprūpes institūcijās" dotāciju no vispārējiem ieņēmumiem 1 314 244 </w:t>
      </w:r>
      <w:r w:rsidR="00000000" w:rsidRPr="00000000" w:rsidDel="00000000">
        <w:rPr>
          <w:i w:val="1"/>
          <w:rtl w:val="0"/>
        </w:rPr>
        <w:t xml:space="preserve">euro</w:t>
      </w:r>
      <w:r w:rsidR="00000000" w:rsidRPr="00000000" w:rsidDel="00000000">
        <w:rPr>
          <w:rtl w:val="0"/>
        </w:rPr>
        <w:t xml:space="preserve"> apmērā, izdevumus precēm un pakalpojumiem 149 244 </w:t>
      </w:r>
      <w:r w:rsidR="00000000" w:rsidRPr="00000000" w:rsidDel="00000000">
        <w:rPr>
          <w:i w:val="1"/>
          <w:rtl w:val="0"/>
        </w:rPr>
        <w:t xml:space="preserve">euro</w:t>
      </w:r>
      <w:r w:rsidR="00000000" w:rsidRPr="00000000" w:rsidDel="00000000">
        <w:rPr>
          <w:rtl w:val="0"/>
        </w:rPr>
        <w:t xml:space="preserve"> apmērā un izdevumus pamatkapitāla veidošanai 1 165 000</w:t>
      </w:r>
      <w:r w:rsidR="00000000" w:rsidRPr="00000000" w:rsidDel="00000000">
        <w:rPr>
          <w:i w:val="1"/>
          <w:rtl w:val="0"/>
        </w:rPr>
        <w:t xml:space="preserve"> euro </w:t>
      </w:r>
      <w:r w:rsidR="00000000" w:rsidRPr="00000000" w:rsidDel="00000000">
        <w:rPr>
          <w:rtl w:val="0"/>
        </w:rPr>
        <w:t xml:space="preserve">apmērā valsts sociālās aprūpes centru sniegtā pakalpojuma kvalitātes uzlabošanai;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apakšprogrammā 22.01.00 "Bērnu aizsardzības centra darbības nodrošināšana" dotāciju no vispārējiem ieņēmumiem un izdevumus pamatkapitāla veidošanai 236 978 </w:t>
      </w:r>
      <w:r w:rsidR="00000000" w:rsidRPr="00000000" w:rsidDel="00000000">
        <w:rPr>
          <w:i w:val="1"/>
          <w:rtl w:val="0"/>
        </w:rPr>
        <w:t xml:space="preserve">euro </w:t>
      </w:r>
      <w:r w:rsidR="00000000" w:rsidRPr="00000000" w:rsidDel="00000000">
        <w:rPr>
          <w:rtl w:val="0"/>
        </w:rPr>
        <w:t xml:space="preserve">apmērā starpinstitucionālās sadarbības programmas "Bērna māja" nodrošināšanai Kurzemes reģionā, Liepājā.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26-TA-2180</w:t>
    </w:r>
    <w:r>
      <w:br/>
    </w:r>
    <w:r w:rsidR="00000000" w:rsidRPr="00000000" w:rsidDel="00000000">
      <w:rPr>
        <w:rtl w:val="0"/>
      </w:rPr>
      <w:t xml:space="preserve">Izdrukāts 18.09.2026. 13.31 - 1.0.VK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26-TA-2180</w:t>
    </w:r>
    <w:r>
      <w:br/>
    </w:r>
    <w:r w:rsidR="00000000" w:rsidRPr="00000000" w:rsidDel="00000000">
      <w:rPr>
        <w:rtl w:val="0"/>
      </w:rPr>
      <w:t xml:space="preserve">Izdrukāts 18.09.2026. 13.31 - 1.0.VK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rīkojuma_projekts_26-TA-2180.docx</dc:title>
</cp:coreProperties>
</file>

<file path=docProps/custom.xml><?xml version="1.0" encoding="utf-8"?>
<Properties xmlns="http://schemas.openxmlformats.org/officeDocument/2006/custom-properties" xmlns:vt="http://schemas.openxmlformats.org/officeDocument/2006/docPropsVTypes"/>
</file>