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veterinārārsta izglītību un profesionālo kvalifikāciju apliecinošiem dokumentiem, kurus atzīst, piemērojot speciālo profesionālās kvalifikācijas atzīšanas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reglamentētajām profesijām un</w:t>
      </w:r>
      <w:r>
        <w:br/>
      </w:r>
      <w:r w:rsidR="00000000" w:rsidRPr="00000000" w:rsidDel="00000000">
        <w:rPr>
          <w:rStyle w:val="paragraph"/>
          <w:i w:val="1"/>
          <w:rtl w:val="0"/>
        </w:rPr>
        <w:t xml:space="preserve">profesionālās kvalifikācijas atzīšanu</w:t>
      </w:r>
      <w:r w:rsidR="00000000" w:rsidRPr="00000000" w:rsidDel="00000000">
        <w:rPr>
          <w:rStyle w:val="paragraph"/>
          <w:i w:val="1"/>
          <w:rtl w:val="0"/>
        </w:rPr>
        <w:t xml:space="preserve">" 36. panta 5. punktu un 54. panta pirmo daļu</w:t>
      </w:r>
      <w:r>
        <w:br/>
      </w:r>
      <w:r w:rsidR="00000000" w:rsidRPr="00000000" w:rsidDel="00000000">
        <w:rPr>
          <w:rStyle w:val="paragraph"/>
          <w:i w:val="1"/>
          <w:rtl w:val="0"/>
        </w:rPr>
        <w:t xml:space="preserve">(Grozīts ar MK 10.08.2021. noteikumiem Nr. 519)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ārvalstīs iegūtos veterinārārsta izglītību un profesionālo kvalifikāciju apliecinošos dokumentus (turpmāk — veterinārārsta kvalifikācijas dokumenti), kurus atzīst, piemērojot speciālo profesionālās kvalifikācijas atzīšanas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nepieciešamās profesionālās pieredzes ilgumu un veidu, piemērojot speciālo profesionālās kvalifikācijas atzīšanas sistēmu, ja saskaņā ar ārvalstīs iegūtajiem veterinārārsta izglītību un profesionālo kvalifikāciju apliecinošajiem dokumentiem veterinārārsts ieguvis likumā "Par reglamen­tētajām profesijām un profesionālās kvalifikācijas atzīšanu" noteiktajām prasībām atbilstošu izglītību (attiecībā uz struktūru un saturu), bet veterinārārsta kvalifikācijas dokumentu apliecinātā izglītība neatbilst Latvijas Republikas normatīvajos aktos noteiktajām izglītības programmu minimālajām prasībām veterinārārsta profesionālās kvalifikācijas iegūšanai.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speciālo profesionālās kvalifikācijas atzīšanas sistēmu, Latvijas Republikā tiek atzīti veterinārārsta kvalifikācijas dokumenti (pieli­kums), kas Eiropas Savienības dalībvalstīs, Eiropas Ekonomikas zonas valstīs un citās valstīs, kurām saskaņā ar Saeimas apstiprinātiem starptautiskiem līgumiem ir noteiktas Eiropas Savienības dalībvalstu tiesības profesionālās kvalifikācijas atzīšanas jomā, dod tiesības lietot profesionālajai darbībai atbilstošus profesionālos nosaukumus veterinārārsta profesijā un kuru ieguvei izglītība ir uzsākta: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Austrijas Republikā — no 1994.gada 1.janvāra;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Beļģijas Karalistē — no 1980.gada 21.decembra;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Čehijas Republikā — no 2004.gada 1.maija;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Dānijas Karalistē — no 1980.gada 21.decembra;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Francijas Republikā — no 1980.gada 21.decembra;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Grieķijas Republikā — no 1981.gada 1.janvāra;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Igaunijas Republikā — no 2004.gada 1.maija;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Īrijas Republikā — no 1980.gada 21.decembra;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Itālijas Republikā — no 1985.gada 1.janvāra;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Kipras Republikā — no 2004.gada 1.maija;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10.08.2021. noteikumiem Nr. 519)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Lietuvas Republikā — no 2004.gada 1.maija;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Luksemburgas Lielhercogistē — no 1980.gada 21.decembra;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Maltas Republikā — no 2004.gada 1.maija;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Nīderlandes Karalistē — no 1980.gada 21.decembra;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Norvēģijas Karalistē — no 1994.gada 1.janvāra;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Polijas Republikā — no 2004.gada 1.maija;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Portugāles Republikā — no 1986.gada 1.janvāra;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Slovākijas Republikā — no 2004.gada 1.maija;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Slovēnijas Republikā — no 2004.gada 1.maija;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Somijas Republikā — no 1994.gada 1.janvāra;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Spānijas Karalistē — no 1986.gada 1.janvāra;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Šveices Konfederācijā — no 2002.gada 1.jūnija;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Ungārijas Republikā — no 2004.gada 1.maija;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Vācijas Federatīvajā Republikā: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šo noteikumu pielikuma 28. punkta 1. apakšpunktā noteikto kvalifikāciju apliecinošo dokumentu – no 1980. gada 21. decembra, izņemot Vācijas Demokrātiskajā Republikā izsniegtos izglītību un profesionālo kvalifikāciju apliecinošos dokumentus, kuru apliecinātā izglītība neatbilst Latvijas Republikas normatīvajos aktos noteiktajām izglītības programmu minimālajām prasībām veterinārārsta profesionālās kvalifikācijas iegūšanai;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šo noteikumu pielikuma 28. punkta 2. apakšpunktā noteikto kvalifikāciju apliecinošo dokumentu – no 2006.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Zviedrijas Karalistē — no 1994.gada 1.janvāra;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Bulgārijas Republikā – no 2007.gada 1.janvāra;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Rumānijas Republikā – no 2007.gada 1.janvāra;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Horvātijas Republikā – no 2013. gada 1. jūlija;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Islandes Republikā – no 1994.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Lihtenšteinas Firstistē – no 1995. gada 1. maija.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12.06.2007. noteikumiem Nr. 384; MK 17.06.2014. noteikumiem Nr. 301; MK 23.10.2018. noteikumiem Nr. 648; MK 05.11.2019. noteikumiem Nr. 516; MK 10.08.2021. noteikumiem Nr. 519)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Veterinārārsta kvalifikācijas dokumentiem, kas dod tiesības lietot profesionālajai darbībai atbilstošus profesionālos nosaukumus veterinārārsta profesijā un atbilst Latvijas Republikas normatīvajos aktos noteiktajām izglītības programmu minimālajām prasībām veterinārārsta profesionālās kvalifikācijas iegūšanai, bet nav minēti šo noteikumu pielikumā, piemēro speciālo profesionālās kvalifikācijas atzīšanas sistēmu, ja tiem ir pievienots mītnes valsts kompetentas institūcijas izsniegts dokuments, kas apliecina, ka persona ir ieguvusi nepieciešamo izglītību, lai veiktu profesionālo darbību ar atbilstošu profesionālo nosaukumu. Šādi veterinārārsta kvalifikācijas dokumenti tiek atzīti par līdzvērtīgiem šo noteikumu </w:t>
      </w:r>
      <w:r w:rsidR="00000000" w:rsidRPr="00000000" w:rsidDel="00000000">
        <w:rPr>
          <w:rtl w:val="0"/>
        </w:rPr>
        <w:t xml:space="preserve">2.</w:t>
      </w:r>
      <w:r w:rsidR="00000000" w:rsidRPr="00000000" w:rsidDel="00000000">
        <w:rPr>
          <w:rtl w:val="0"/>
        </w:rPr>
        <w:t xml:space="preserve">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05.11.2019. noteikumiem Nr. 516)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05.11.2019. noteikumiem Nr. 516)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Veterinārārsta kvalifikācijas dokumentiem, kas dod tiesības lietot profesionālajai darbībai atbilstošus profesionālos nosaukumus veterinārārsta profesijā un kuru apliecinātā izglītība neatbilst Latvijas Republikas normatīvajos aktos noteiktajām izglītības programmu minimālajām prasībām veterinārārsta profesionālās kvalifikācijas ieguvei, piemēro speciālo profesionālās kvalifikācijas atzīšanas sistēmu, ja izglītība to ieguvei ir uzsākta pirms šo noteikumu 2. punktā minētā datuma un ja tiem ir pievienots šīs valsts kompetentās institūcijas izsniegts dokuments, kas apliecina, ka personai ir ne mazāk kā trīs gadus ilga nepārtraukta profesionālā pieredze veterinārārsta profesijā piecu gadu laikā pirms šī dokumenta izsniegšanas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Vācijas Demokrātiskās Republikas teritorijā izsniegtajiem veterinārārsta kvalifikācijas dokumentiem, kas dod tiesības lietot profesionālajai darbībai atbilstošus profesionālos nosaukumus veterinārārsta profesijā un kuru apliecinātā izglītība neatbilst Latvijas Republikas normatīvajos aktos noteiktajām izglītības programmu minimālajām prasībām veterinārārsta profesionālās kvalifikācijas iegūšanai, piemēro speciālo profesionālās kvalifikācijas atzīšanas sistēmu,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izglītības iegūšana ir uzsākta pirms 1990.gada 3.oktobra;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tiem ir pievienots Vācijas Federatīvās Republikas kompetento institūciju izsniegts dokuments, kas apliecina, ka šādi veterinārārsta kvalifikācijas dokumenti ir atzīti visā Vācijas Federatīvās Republikas teritorijā saskaņā ar tādiem pašiem nosacījumiem kā šo noteikumu </w:t>
      </w:r>
      <w:r w:rsidR="00000000" w:rsidRPr="00000000" w:rsidDel="00000000">
        <w:rPr>
          <w:rtl w:val="0"/>
        </w:rPr>
        <w:t xml:space="preserve">2.</w:t>
      </w:r>
      <w:r w:rsidR="00000000" w:rsidRPr="00000000" w:rsidDel="00000000">
        <w:rPr>
          <w:rtl w:val="0"/>
        </w:rPr>
        <w:t xml:space="preserve">punktā minētie veterinārārsta kvalifikācijas dokumenti, un kompetento institūciju izsniegts dokuments, kas apliecina, ka persona, kurai tie ir izsniegti, ir veikusi veterinārārsta profesionālo darbību un tai ir ne mazāk kā trīs gadus ilga nepārtraukta profesionālā pieredze veterinārārsta profesijā piecu gadu laikā pirms šī dokumenta izsniegšanas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Veterinārārsta kvalifikācijas dokumentiem, kas izsniegti personai, kuras likumīgā statusa valsts ir Islandes Republika vai Lihtenšteinas Firstiste, piemēro speciālo profesionālās kvalifikācijas atzīšanas sistēmu, ja tiem ir pievienots attiecīgo kompetento iestāžu apliecināts dokuments: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Islandes Republikas kompetento institūciju izsniegts dokuments, kas apliecina, ka persona ir apguvusi praktiskās mācības veterinārārsta profesijā Islandes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Lihtenšteinas Firstistes kompetento institūciju izsniegts dokuments, kas apliecina, ka persona ir apguvusi praktiskās mācības veterinārārsta profesijā Lihtenšteinas Firstistē.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Speciālo profesionālās kvalifikācijas atzīšanas sistēmu piemēro veterinārārsta kvalifikācijas dokumentiem, ja attiecīgās izglītības iegūšana ir uzsākta vai dokumenti ir iegūti: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1993.gada 1.janvārim Čehoslovākijas Sociālistiskajā Republikā un tiem ir pievienots Čehijas Republikas kom petento institūciju izsniegts dokuments vai dokumenti, kas apliecina, ka tās teritorijā šādiem veterinārārsta kvalifikācijas dokumentiem ir tāda pati juridiskā nozīme kā Čehijas Republikā izsniegtajiem veterinārārsta kvalifikācijas dokumentiem, kas dod tiesības veikt veterinārārsta profesionālo darbību, un personai ir ne mazāk kā trīs gadus ilga nepārtraukta profesionālā pieredze veterinārārsta profesijā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1991.gada 20.augustam Padomju Sociālistisko Republiku Savienībā un tiem ir pievienots Igaunijas Republikas kompetento institūciju izsniegts dokuments vai dokumenti, kas apliecina, ka tās teritorijā šādiem veterinārārsta kvalifikācijas dokumentiem ir tāda pati juridiskā nozīme kā Igaunijas Republikā izsniegtajiem veterinārārsta kvalifikācijas dokumentiem, kas dod tiesības veikt veterinārārsta profesionālo darbību, un personai ir ne mazāk kā piecus gadus ilga nepārtraukta profesionālā pieredze veterinārārsta profesijā septiņu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1990.gada 11.martam Padomju Sociālistisko Republiku Savienībā un tiem ir pievienots Lietuvas Republikas kompetento institūciju izsniegts dokuments vai dokumenti, kas apliecina, ka tās teritorijā šādiem veterinārārsta kvalifikācijas dokumentiem ir tāda pati juridiskā nozīme kā Lietuvas Republikā izsniegtajiem veterinārārsta kvalifikācijas dokumentiem, kas dod tiesības veikt veterinārārsta profesionālo darbību, un personai ir ne mazāk kā trīs gadus ilga nepārtraukta profesionālā pieredze veterinārārsta profesijā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1993.gada 1.janvārim Čehoslovākijas Sociālistiskajā Republikā un tiem ir pievienots Slovākijas Republikas kompetento institūciju izsniegts dokuments vai dokumenti, kas apliecina, ka tās teritorijā šādiem veterinārārsta kvalifikācijas dokumentiem ir tāda pati juridiskā nozīme kā Slovākijas Republikā izsniegtajiem veterinārārsta kvalifikācijas dokumentiem, kas dod tiesības veikt veterinārārsta profesionālo darbību, un personai ir ne mazāk kā trīs gadus ilga nepārtraukta profesionālā pieredze veterinārārsta profesijā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1991.gada 25.jūnijam Dienvidslāvijas Sociālistiskajā Federatīvajā Republikā un tiem ir pievienots Slovēnijas Republikas kompetento institūciju izsniegts dokuments vai dokumenti, kas apliecina, ka tās teritorijā šādiem veterinārārsta kvalifikācijas dokumentiem ir tāda pati juridiskā nozīme kā Slovēnijas Republikā izsniegtajiem veterinārārsta kvalifikācijas dokumentiem, kas dod tiesības veikt veterinārārsta profesionālo darbību, un personai ir ne mazāk kā trīs gadus ilga nepārtraukta profesionālā pieredze veterinārārsta profesijā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 1991. gada 8. oktobrim Dienvidslāvijas Sociālistiskajā Federatīvajā Republikā un tiem ir pievienots Horvātijas Republikas kompetento institūciju izsniegts dokuments vai dokumenti, kas apliecina, ka tās teritorijā šādiem veterinārārsta kvalifikācijas dokumentiem ir tāda pati juridiskā nozīme kā Horvātijas Republikā izsniegtajiem veterinārārsta kvalifikācijas dokumentiem, kas dod tiesības veikt veterinārārsta profesionālo darbību, un personai ir ne mazāk kā trīs gadus ilga nepārtraukta profesionālā pieredze veterinārārsta profesijā piecu gadu laikā pirms šī dokumenta izsniegšanas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05.11.2019. noteikumiem Nr. 516)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Piemērojot speciālo profesionālās kvalifikācijas atzīšanas sistēmu, Latvijas Republikā tiek atzīti Lielbritānijas un Ziemeļīrijas Apvienotajā karalistē izsniegti veterinārārsta kvalifikācijas dokumenti (pielikuma 13. punkts), kas dod tiesības lietot profesionālajai darbībai atbilstošus profesionālos nosaukumus veterinārārsta profesijā, ja izglītība to ieguvei ir uzsākta no 1980. gada 21. decembra un ja tie ir izsniegti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12.06.2007. noteikumiem Nr. 384; MK 17.06.2014. noteikumiem Nr. 301; MK 23.10.2018. noteikumiem Nr. 648)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ir iekļautas tiesību normas, kas izriet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23.10.2018. noteikumiem Nr. 648)</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23.10.2018. noteikumiem Nr. 648)</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23.10.2018. noteikumiem Nr. 648)</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2006.gada 20.novembra Direktīvas </w:t>
      </w:r>
      <w:r w:rsidR="00000000" w:rsidRPr="00000000" w:rsidDel="00000000">
        <w:rPr>
          <w:rtl w:val="0"/>
        </w:rPr>
        <w:t xml:space="preserve">2006/100/EK</w:t>
      </w:r>
      <w:r w:rsidR="00000000" w:rsidRPr="00000000" w:rsidDel="00000000">
        <w:rPr>
          <w:rtl w:val="0"/>
        </w:rPr>
        <w:t xml:space="preserve">, ar ko pielāgo dažas direktīvas personu pārvietošanās brīvības jomā saistībā ar Bulgārijas un Rumānijas pievienošanos;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Padomes 2013. gada 13. maija Direktīvas </w:t>
      </w:r>
      <w:r w:rsidR="00000000" w:rsidRPr="00000000" w:rsidDel="00000000">
        <w:rPr>
          <w:rtl w:val="0"/>
        </w:rPr>
        <w:t xml:space="preserve">2013/25/ES</w:t>
      </w:r>
      <w:r w:rsidR="00000000" w:rsidRPr="00000000" w:rsidDel="00000000">
        <w:rPr>
          <w:rtl w:val="0"/>
        </w:rPr>
        <w:t xml:space="preserve">, ar ko pielāgo atsevišķas direktīvas par tiesībām veikt uzņēmējdarbību un brīvi sniegt pakalpojumus saistībā ar Horvātijas Republikas pievienošanos;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2005. gada 7. septembra Direktīvas </w:t>
      </w:r>
      <w:r w:rsidR="00000000" w:rsidRPr="00000000" w:rsidDel="00000000">
        <w:rPr>
          <w:rtl w:val="0"/>
        </w:rPr>
        <w:t xml:space="preserve">2005/36/EK</w:t>
      </w:r>
      <w:r w:rsidR="00000000" w:rsidRPr="00000000" w:rsidDel="00000000">
        <w:rPr>
          <w:rtl w:val="0"/>
        </w:rPr>
        <w:t xml:space="preserve"> par profesionālo kvalifikāciju atzīšanu;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2013. gada 20. novembra Direktīvas </w:t>
      </w:r>
      <w:r w:rsidR="00000000" w:rsidRPr="00000000" w:rsidDel="00000000">
        <w:rPr>
          <w:rtl w:val="0"/>
        </w:rPr>
        <w:t xml:space="preserve">2013/55/ES</w:t>
      </w:r>
      <w:r w:rsidR="00000000" w:rsidRPr="00000000" w:rsidDel="00000000">
        <w:rPr>
          <w:rtl w:val="0"/>
        </w:rPr>
        <w:t xml:space="preserve">, ar ko groza Direktīvu </w:t>
      </w:r>
      <w:r w:rsidR="00000000" w:rsidRPr="00000000" w:rsidDel="00000000">
        <w:rPr>
          <w:rtl w:val="0"/>
        </w:rPr>
        <w:t xml:space="preserve">2005/36/EK</w:t>
      </w:r>
      <w:r w:rsidR="00000000" w:rsidRPr="00000000" w:rsidDel="00000000">
        <w:rPr>
          <w:rtl w:val="0"/>
        </w:rPr>
        <w:t xml:space="preserve"> par profesionālo kvalifikāciju atzīšanu un Regulu (ES) Nr. 1024/2012 par administratīvo sadarbību, izmantojot Iekšējā tirgus informācijas sistēmu (IMI regulu).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25-TA-1741</w:t>
    </w:r>
    <w:r>
      <w:br/>
    </w:r>
    <w:r w:rsidR="00000000" w:rsidRPr="00000000" w:rsidDel="00000000">
      <w:rPr>
        <w:rtl w:val="0"/>
      </w:rPr>
      <w:t xml:space="preserve">Izdrukāts 29.07.2026. 23.12 - 1.0.VK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25-TA-1741</w:t>
    </w:r>
    <w:r>
      <w:br/>
    </w:r>
    <w:r w:rsidR="00000000" w:rsidRPr="00000000" w:rsidDel="00000000">
      <w:rPr>
        <w:rtl w:val="0"/>
      </w:rPr>
      <w:t xml:space="preserve">Izdrukāts 29.07.2026. 23.12 - 1.0.VK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noteikumu_konsolidētā_versija_25-TA-1741.docx</dc:title>
</cp:coreProperties>
</file>

<file path=docProps/custom.xml><?xml version="1.0" encoding="utf-8"?>
<Properties xmlns="http://schemas.openxmlformats.org/officeDocument/2006/custom-properties" xmlns:vt="http://schemas.openxmlformats.org/officeDocument/2006/docPropsVTypes"/>
</file>