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izsaucēja atrašanās vietas datu apstrādi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w:t>
      </w:r>
      <w:r w:rsidR="00000000" w:rsidRPr="00000000" w:rsidDel="00000000">
        <w:rPr>
          <w:rStyle w:val="paragraph"/>
          <w:i w:val="1"/>
          <w:rtl w:val="0"/>
        </w:rPr>
        <w:t xml:space="preserve">otrās daļas 12. punktu un </w:t>
      </w:r>
      <w:r w:rsidR="00000000" w:rsidRPr="00000000" w:rsidDel="00000000">
        <w:rPr>
          <w:rStyle w:val="paragraph"/>
          <w:i w:val="1"/>
          <w:rtl w:val="0"/>
        </w:rPr>
        <w:t xml:space="preserve">98. panta</w:t>
      </w:r>
      <w:r w:rsidR="00000000" w:rsidRPr="00000000" w:rsidDel="00000000">
        <w:rPr>
          <w:rStyle w:val="paragraph"/>
          <w:i w:val="1"/>
          <w:rtl w:val="0"/>
        </w:rPr>
        <w:t xml:space="preserve"> </w:t>
      </w:r>
      <w:r w:rsidR="00000000" w:rsidRPr="00000000" w:rsidDel="00000000">
        <w:rPr>
          <w:rStyle w:val="paragraph"/>
          <w:i w:val="1"/>
          <w:rtl w:val="0"/>
        </w:rPr>
        <w:t xml:space="preserve">devīto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izsaucēja atrašanās vietas datu noteikšanas un nodošanas kārtību, izsaucēja atrašanās vietas informācijas datubāzē (turpmāk – datubāze) iekļaujamās ziņas, ziņu iekļaušanas prasības un glabāšanas termiņus, kā arī uz ārkārtas gadījumiem reaģējošās institūcijas (turpmāk – ārkārtas palīdzības dienesti), kurām piešķir piekļuvi datubāzē iekļautajām ziņām.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Datubāzes pārzinis un turētājs ir Iekšlietu ministrijas Informācijas centrs (turpmāk –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Centram ir tiesības saņemt un apstrādāt izsaucēja atrašanās vietas datus arī no pakalpojumu sniedzējiem, kas nav uzskatāmi par elektronisko sakaru komersantiem Elektronisko sakaru likuma izpratnē, bet ar kuriem ir vienošanās par izsaucēja atrašanās vietas datu nodošanu centram.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Centrs nodrošina piekļuvi datubāzē iekļautajām ziņām </w:t>
      </w:r>
      <w:r w:rsidR="00000000" w:rsidRPr="00000000" w:rsidDel="00000000">
        <w:rPr>
          <w:rtl w:val="0"/>
        </w:rPr>
        <w:t xml:space="preserve">Elektronisko sakaru likuma 98. panta septītajā daļā</w:t>
      </w:r>
      <w:r w:rsidR="00000000" w:rsidRPr="00000000" w:rsidDel="00000000">
        <w:rPr>
          <w:rtl w:val="0"/>
        </w:rPr>
        <w:t xml:space="preserve"> minētajiem ārkārtas palīdzības dienestiem.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Atrašanās vietas datu apstrādei nepieciešamais datu apjoms, piekļuve datiem un glabāšanas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Datubāzē tiek uzturēti šādi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galalietotāja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pieslēguma punkta adrese un adreses punkta koordinātas atbilstoši Valsts adrešu reģistra informācijas sistēmas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izsaucēja atrašanās vietas dati vai adrese un adreses punkta koordinātas atbilstoši Valsts adrešu reģistra informācijas sistēmas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izsaucēja identifikācijas dati un, ja tiek izmantots galalietotāja identifikācijas modulis vai cits identifikācijas modulis, arī galalietotāja vai izsaucēja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iesūtīšanas datums un laiks.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Komersants nodod centram izsaucēja atrašanās vietas datus elektroniskā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Centrs nodrošina komersantiem un ārkārtas palīdzības dienestiem pieeju datubāzei nepieciešamās informācijas nodošanai un saņemšanai 24 stundas diennaktī ar gada pieejamību 99,7 procenti (datubāze drīkst būt nepieejama divas stundas un 10 minūtes mēneša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Komersants nosaka izsaucēja atrašanās vietas datus, izmantojot vismaz mobilo sakaru torņa pārklājuma informāciju (šūnas identifikators (</w:t>
      </w:r>
      <w:r w:rsidR="00000000" w:rsidRPr="00000000" w:rsidDel="00000000">
        <w:rPr>
          <w:i w:val="1"/>
          <w:rtl w:val="0"/>
        </w:rPr>
        <w:t xml:space="preserve">Cell ID</w:t>
      </w:r>
      <w:r w:rsidR="00000000" w:rsidRPr="00000000" w:rsidDel="00000000">
        <w:rPr>
          <w:rtl w:val="0"/>
        </w:rPr>
        <w:t xml:space="preserve">) vai sektora identifikators (</w:t>
      </w:r>
      <w:r w:rsidR="00000000" w:rsidRPr="00000000" w:rsidDel="00000000">
        <w:rPr>
          <w:i w:val="1"/>
          <w:rtl w:val="0"/>
        </w:rPr>
        <w:t xml:space="preserve">Sector ID</w:t>
      </w:r>
      <w:r w:rsidR="00000000" w:rsidRPr="00000000" w:rsidDel="00000000">
        <w:rPr>
          <w:rtl w:val="0"/>
        </w:rPr>
        <w:t xml:space="preserve">)) vai citu elektronisko sakaru tīklā tehniski pieejamu izsaucēja atrašanās vietas noteikšanas metodi, kas ļauj iegūt precīzākus un uzticamākus izsaucēja atrašanās vietas datus, un nodod šos datus centram.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arkārtas gadījuma saziņa notikusi no publisko mobilo elektronisko sakaru tīkla un galiekārta atbalsta tehniskos risinājumus globālās navigācijas satelītu sistēmas (GNSS) datu un Wi-Fi datu uztveršanai un apstrādei atrašanās vietas informācijas noteikšanai ārkārtas gadījuma saziņas brīdī, komersants papildus šo noteikumu 8. punktā minētajiem datiem nodod centram atrašanās vietas datus, ja galiekārtā tādi iegūti, pamatojoties uz galiekārtas pozīciju ārkārtas gadījuma saziņas brīdī.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Izsaucēja atrašanās vietas informācija galiekārtā atbilstoši šo noteikumu 8.1. punktam 85% gadījumu tiek noteikta ar precizitāti līdz 50 metru rādiusam. Ja tehnisku iemeslu dēļ atrašanās vietas ģeogrāfiskās koordinātas no galiekārtas nav pieejamas, izsaucēja atrašanās vietas informāciju nosaka atbilstoši šo noteikumu 8.punktam ar samazinātu precizitāti un uzticamību.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ārkārtas gadījuma saziņa notikusi no publiskā fiksētā elektronisko sakaru tīkla, izsaucēja atrašanās vietas informācija ir pieslēguma punkta adrese ar uzticamību 90% izsaukumu.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Centrs ar komersantiem slēdz sadarbības līgumu par piekļuvi datubāzei, nosakot datu formātu, izmantojamo datu pārraides tīklu, datu drošības nosacījumus un atbildīgās personas.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Izsaucēja atrašanās vietas datus datubāzē glabā 90 dienas no to iekļaušanas dienas un pēc minētā termiņa beigām automatizēti un neatgriezeniski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Atrašanās vietas datu apmaiņa, veicot izsaukumu publiskajā fiksētajā elektronisko sakaru tīklā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Komersants, kas nodrošina publiskā fiksētā elektronisko sakaru tīkla darbību, ievada datubāzē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informāciju par visiem komersanta galalietotājiem.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tiek veiktas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informācijas izmaiņas, komersants aktualizē minēto informāciju 24 stundu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no publiskā fiksētā elektronisko sakaru tīkla ir izsaukts numurs 110, 112, 113, 114 vai 115 (savienojums ir noticis), centrs izgūst no datubāzes attiecīgi ievadīto informāciju un padara izsaucēja atrašanās vietas datus pieejamus ārkārtas palīdzības dienestiem.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Izsaucēja atrašanās vietas datu pieprasījuma apstrāde pēc izsaucēja numura datubāzē notiek automātiski bez savienojuma pārtraukuma (tiešsaistes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Atrašanās vietas datu apmaiņa, veicot izsaukumu publiskajā mobilo elektronisko sakaru tīklā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Komersants, kas nodrošina publiskā mobilo elektronisko sakaru tīkla darbību, pēc izsaucēja atrašanās vietas datu pieprasījuma saņemšanas minūtes laikā atbilstoši šo noteikumu </w:t>
      </w:r>
      <w:r w:rsidR="00000000" w:rsidRPr="00000000" w:rsidDel="00000000">
        <w:rPr>
          <w:rtl w:val="0"/>
        </w:rPr>
        <w:t xml:space="preserve">8.</w:t>
      </w:r>
      <w:r w:rsidR="00000000" w:rsidRPr="00000000" w:rsidDel="00000000">
        <w:rPr>
          <w:rtl w:val="0"/>
        </w:rPr>
        <w:t xml:space="preserve"> punktam</w:t>
      </w:r>
      <w:r w:rsidR="00000000" w:rsidRPr="00000000" w:rsidDel="00000000">
        <w:rPr>
          <w:rtl w:val="0"/>
        </w:rPr>
        <w:t xml:space="preserve"> nodod centram šo noteikumu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apakšpunktā</w:t>
      </w:r>
      <w:r w:rsidR="00000000" w:rsidRPr="00000000" w:rsidDel="00000000">
        <w:rPr>
          <w:rtl w:val="0"/>
        </w:rPr>
        <w:t xml:space="preserve"> minēto informāciju. Ja šo noteikumu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apakšpunktā</w:t>
      </w:r>
      <w:r w:rsidR="00000000" w:rsidRPr="00000000" w:rsidDel="00000000">
        <w:rPr>
          <w:rtl w:val="0"/>
        </w:rPr>
        <w:t xml:space="preserve"> minētās informācijas nodošana nav iespējama, komersants nekavējoties savu tehnisko iespēju robežās informē par to centru.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no publiskā mobilo elektronisko sakaru tīkla ir izsaukts numurs 110, 112, 113, 114 vai 115 (savienojums ir noticis), komersants atbilstoši šo noteikumu </w:t>
      </w:r>
      <w:r w:rsidR="00000000" w:rsidRPr="00000000" w:rsidDel="00000000">
        <w:rPr>
          <w:rtl w:val="0"/>
        </w:rPr>
        <w:t xml:space="preserve">8.</w:t>
      </w:r>
      <w:r w:rsidR="00000000" w:rsidRPr="00000000" w:rsidDel="00000000">
        <w:rPr>
          <w:rtl w:val="0"/>
        </w:rPr>
        <w:t xml:space="preserve"> punktam</w:t>
      </w:r>
      <w:r w:rsidR="00000000" w:rsidRPr="00000000" w:rsidDel="00000000">
        <w:rPr>
          <w:rtl w:val="0"/>
        </w:rPr>
        <w:t xml:space="preserve"> nosaka izsaucēja atrašanās vietu vai ģeogrāfiskās koordinātas (ja izsaucējam ir identifikācijas karte, – arī galalietotāja vai izsaucēja numuru) un sniedz centram datus par tām.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Centrs sekundes laikā no brīža, kad komersants tam nodevis izsaucēja atrašanās vietas datus, attiecīgajam ārkārtas palīdzības dienestam nodrošina datu pieejamību tiešsaistes režīmā.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Centrs iegūst datus par pieslēguma numura pakalpojuma nodrošinātāju no numerācijas datubāzes.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25-TA-949</w:t>
    </w:r>
    <w:r>
      <w:br/>
    </w:r>
    <w:r w:rsidR="00000000" w:rsidRPr="00000000" w:rsidDel="00000000">
      <w:rPr>
        <w:rtl w:val="0"/>
      </w:rPr>
      <w:t xml:space="preserve">Izdrukāts 29.07.2026. 23.25 - 2.0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25-TA-949</w:t>
    </w:r>
    <w:r>
      <w:br/>
    </w:r>
    <w:r w:rsidR="00000000" w:rsidRPr="00000000" w:rsidDel="00000000">
      <w:rPr>
        <w:rtl w:val="0"/>
      </w:rPr>
      <w:t xml:space="preserve">Izdrukāts 29.07.2026. 23.25 - 2.0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noteikumu_konsolidētā_versija_25-TA-949.docx</dc:title>
</cp:coreProperties>
</file>

<file path=docProps/custom.xml><?xml version="1.0" encoding="utf-8"?>
<Properties xmlns="http://schemas.openxmlformats.org/officeDocument/2006/custom-properties" xmlns:vt="http://schemas.openxmlformats.org/officeDocument/2006/docPropsVTypes"/>
</file>