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305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24. maijā (prot. Nr. 28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7. janvāra noteikumos Nr. 20 "Valdes un padomes locekļu nominēšanas kārtība kapitālsabiedrībās, kurās kapitāla daļas pieder valstij vai atvasinātai publiskai personai"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Publiskas personas kapitāla daļu un</w:t>
      </w:r>
      <w:r>
        <w:br/>
      </w:r>
      <w:r w:rsidR="00000000" w:rsidRPr="00000000" w:rsidDel="00000000">
        <w:rPr>
          <w:rStyle w:val="paragraph"/>
          <w:i w:val="1"/>
          <w:rtl w:val="0"/>
        </w:rPr>
        <w:t xml:space="preserve">kapitālsabiedrību pārvaldības likuma</w:t>
      </w:r>
      <w:r>
        <w:br/>
      </w:r>
      <w:r w:rsidR="00000000" w:rsidRPr="00000000" w:rsidDel="00000000">
        <w:rPr>
          <w:rStyle w:val="paragraph"/>
          <w:i w:val="1"/>
          <w:rtl w:val="0"/>
        </w:rPr>
        <w:t xml:space="preserve">31. panta desmito daļu un 37. panta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7. janvāra noteikumos Nr. 20 "Valdes un padomes locekļu nominēšanas kārtība kapitālsabiedrībās, kurās kapitāla daļas pieder valstij vai atvasinātai publiskai personai" (Latvijas Vēstnesis, 2020, 17.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Kapitāla daļu turētājs un kapitālsabiedrības padome nodrošina, ka valdes un padomes locekļu kandidātu atlases un novērtēšanas process tiek uzsākts laikus. Ja nepieciešams nominēt padomes locekļus publiskas personas kapitālsabiedrības atkarīgajā kapitālsabiedrībā, šajos noteikumos minētos kapitāla daļu turētāja pienākumus veic publiskas personas attiecīgās kapitālsabiedrības valde. Ja nepieciešams nominēt valdes locekļus publiskas personas kapitālsabiedrības atkarīgajā kapitālsabiedrībā, šajos noteikumos minētos kapitālsabiedrības padomes pienākumus veic publiskas personas kapitālsabiedrības atkarīgās kapitālsabiedrības padome (ja tāda ir izveidota) vai publiskas personas attiecīgās kapitālsabiedrības valde. Lai nominētu padomes locekļus valsts kapitālsabiedrībā, koordinācijas institūcija sadarbībā ar valsts kapitāla daļu turētāju organizē nominācijas procesu, izveido un vada nominācijas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Kapitāla daļu turētājs vai padome pieņem lēmumu uzsākt padomes vai valdes locekļu nominācijas procesu, izņemot gadījumu, ja pēc valdes vai padomes locekļu darba rezultātu izvērtējuma kapitāla daļu turētājs vai padome pieņem lēmumu virzīt padomes vai valdes locekli uz nākamo pilnvaru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Kapitāla daļu turētājs izstrādā padomes un valdes locekļu kandidātiem (ja kapitālsabiedrībā nav izveidota padome), bet padome – valdes locekļu kandidātiem izvirzāmās prasības, ietverot nepieciešamās kompetences un profesionālo pieredzi, kā arī sagatavo informāciju par situāciju kapitālsabiedrībā, tās stratēģiju (kopsavilkumu), mērķiem un izaicinājumiem, informāciju par personāla atlases konsultanta iesaistes apjomu un uzdevumiem un iesniedz to nominācijas komisijai. Nominācijas komisija izvērtē un, ja nepieciešams, precizē padomes vai valdes locekļu kandidātiem izvirzāmās prasības, to saskaņojot ar kapitāla daļu turētāju vai kapitālsabiedrības padomi."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Pirms padomes locekļu nominācijas komisijas izveidošanas valsts kapitāla daļu turētājs nosūta koordinācijas institūcijai prasības, kas izvirzāmas padomes locekļu kandidātiem,  informāciju par personāla atlases konsultanta iesaistes apjomu un uzdevumiem, kā arī informāciju par valsts kapitāla daļu turētāja deleģētajiem pārstāvjiem darbam nominācijas komisijā un potenciālo nominācijas komisijas sastāvu."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Kapitālsabiedrību valdes un padomes locekļu kandidātu atlasei un novērtēšanai izveido nominācijas komisiju. Nominācijas komisijā ar balsstiesībām iekļauj kapitāla daļu turētāja vai kapitālsabiedrību padomes izvirzītos pārstāvjus un neatkarīgos ekspertus, bet valsts kapitālsabiedrību valdes un padomes locekļu nominācijas procesos arī koordinācijas institūcijas izvirzītos pārstāvjus. Lai nodrošinātu atbilstības novērtēšanas procesa caurskatāmību, nominācijas komisijā var iekļaut novērotājus ar padomdevēja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11.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Darbam nominācijas komisijas sastāvā iekļauj personas, kuru zināšanas un profesionālā pieredze ir atbilstoša, lai padziļināti definētu konkrētajā gadījumā kandidātu novērtēšanai nepieciešamos profesionalitātes un vadības kompetenču kritērijus, kā arī tos izmantotu kandidātu zināšanu un vadības kompetenču novērtēšanai."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"15.6. uz valsts kapitālsabiedrību valdes un padomes locekļu kandidātiem nav attiecināmi Publiskas personas kapitāla daļu un kapitālsabiedrību pārvaldības likuma 31. panta ceturtajā daļā minētie ierobežojumi, uz atvasinātu publisku personu kapitālsabiedrību valdes un padomes locekļu kandidātiem – 37. panta ceturtajā daļā minētie ierobežojumi."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Iesniedzot pieteikumu, valdes vai padomes locekļa kandidāts apliecina, ka uz viņu nav attiecināmi Publiskas personas kapitāla daļu un kapitālsabiedrību pārvaldības likuma 31. panta ceturtajā daļā vai 37. panta ceturtajā daļā minētie ierobežojumi."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Kapitāla daļu turētājs vai padome nosaka valdes vai padomes locekļu kandidātiem vismaz četras vadības kompetences, kas ir nepieciešamas amata pildīšanai: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darbinieku motivēšana un attīstīšana;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pozitīvu attiecību veidošana un uzturēšana;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komandas vadīšana;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18.4. orientācija uz attīstību;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18.5. stratēģiskais redzējums;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18.6. plānošana un organizēšana;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18.7. lēmumu pieņemšana un atbildība;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18.8. orientācija uz rezultātu sasniegšanu;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18.9. pārmaiņu vadīšana;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18.10. citas būtiskas vadības kompetences, kuras izvirza kapitāla daļu turētājs vai padome, tās definējot saistībā ar vakanto amatu."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Nominācijas komisija izvirza būtiskākos vērtēšanas kritērijus katrai vadības kompetencei un nosaka iespējamo novērtējumu."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Visiem pretendentiem vērtē vienādas vadības kompetences, izmantojot vienādas vadības kompetenču novērtēšanas metodes. Novērtēšanas kritērijos nosaka, kuras divas vadības kompetences (vai vairāk) ir uzskatāmas par būtiskajām kompetencēm konkrētajam amatam."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Kandidātu vadības kompetences novērtē intervijas veidā vai izmantojot citu – atbilstošāku – vadības kompetenču novērtēšanas metodi. To var veikt personāla atlases konsultants vai nominācijas komisija. Personāla atlases konsultants sagatavo vadības kompetenču novērtēšanas rezultātus un iesniedz nominācijas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Nominācijas komisija, ņemot vērā arī personāla atlases konsultanta iesniegtos vadības kompetenču novērtēšanas rezultātus, novērtē katra kandidāta vadības kompetences ar atbilstošu vērtējumu, norādot to kandidātu atbilstības vērtēšanas veidlapā."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Par šo noteikumu 15.1., 15.2., 15.3. un 15.5. apakšpunktā un 18. punktā minēto kritēriju detalizētu definēšanu, pamatojoties uz kapitāla daļu turētāja vai kapitālsabiedrības padomes sagatavotu valdes vai padomes loceklim nepieciešamo vadības kompetenču un profesionālās pieredzes prasību aprakstu, ir atbildīga nominācijas komisija. Lai nepamatoti nesašaurinātu potenciālo kandidātu loku, nominācijas komisija nodrošina definēto prasību samērīgumu."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Atbilstoši kandidātam definētajiem kritērijiem nominācijas komisija izvēlas un nolikumā iekļauj metodes, kuras vispilnīgāk atklāj kandidāta atbilstību definētajiem kritērijiem, un nosaka informācijas apjomu un dokumentus, kas kandidātiem jāiesniedz. Pēc kritēriju definēšanas un pārbaužu metožu izvēles nominācijas komisija pieņem lēmumu, cik kārtās tiks veikta kandidātu atlase, kādas profesionālās prasmes, vadības kompetences un informācija katrā no kārtām tiks izvērtēta, kāds būs katra kritērija punktu skaits un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28.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izmantojot intervijas vai citu – atbilstošāku – vadības kompetenču novērtēšanas metodi, novērtēt kandidātu vadības kompetences;".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vietā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21-TA-1515</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21-TA-1515</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noteikumu_(grozījumu)_projekts_21-TA-1515.docx</dc:title>
</cp:coreProperties>
</file>

<file path=docProps/custom.xml><?xml version="1.0" encoding="utf-8"?>
<Properties xmlns="http://schemas.openxmlformats.org/officeDocument/2006/custom-properties" xmlns:vt="http://schemas.openxmlformats.org/officeDocument/2006/docPropsVTypes"/>
</file>