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Nodarbinātības valsts aģentūras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Nodarbinātības valsts aģentūra (turpmāk – aģentūra) ir labklājības ministra pārraudzībā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darbības mērķis ir īstenot valsts politiku bezdarba samazināšanas un bezdarbnieku, darba meklētāju un bezdarba riskam pakļauto personu atbalsta jomā, kā arī piedalīties brīvprātīgā darba politikas izstrādē un īstenošanā.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Aģentūras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bezdarbnieku, darba meklētāju un bezdarba riskam pakļauto personu vajadzībām, spējām un vēlmēm nodrošināt šīm personām operatīvu un kvalitatīvu palīdzību, lai veicinātu to konkurētspēju darba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vai īstenot aktīvos nodarbinātības pasākumus un preventīvos bezdarba samazināšanas pasākumus;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 priekšlikumus valsts politikas izstrādei un īstenošanai bezdarba samazināšanas un bezdarbnieku, darba meklētāju un bezdarba riskam pakļauto personu atbalsta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licencēt un uzraudzīt komersantus, kuri sniedz darbiekārtošanas pakalpojumus (izņemot kuģa apkalpes komplektēšanu un pakalpojumus darba devējiem potenciālo darbinieku atlasei darbam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sniegt informatīvu un konsultatīvu atbalstu brīvprātīgā darba politikas izstrādē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aģentūra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izvērtē aktīvo nodarbinātības pasākumu un bezdarba samazināšanas preventīvo pasākumu ieviešanu, veic izmaksu analīzi, sniedz priekšlikumus pasākumu pilnveidošanai, kā arī veicina šo pasākumu dažādošanu atbilstoši pieprasījumam darba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 un uzskaita bezdarbniekus un darba meklētājus, informē par viņu tiesībām un pienākumiem, regulāri atjauno un pilnveido to reģistrēšanas un uzskaites sistēmu un izstrādā un pilnveido reģistrēto bezdarbnieku klasificēšanas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pilnveido individuālo darbu ar bezdarbniekiem, lai nodrošinātu maksimāli ātru to atgriešanos darba tirgū;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aģentūras un darba devēju sadarbību un savstarpēju informācijas apmaiņu, regulāri atjauno un pilnveido darba devēju pieteikto brīvo darba vietu uzskaiti;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uzskaita darba devēja pieteiktās darba vietas un informē par tām;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sniedz karjeras konsultācijas bezdarbniekiem, darba meklētājiem, bezdarba riskam pakļautām personām un citām personām, kā arī regulāri pilnveido informatīvi metodisko bāzi karjeras konsultāciju pakalpojumu 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normatīvo aktu prasībām atbilstošas informācijas sagatavošanu un sniegšanu par bezdarba situāciju valstī;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sadarbojas ar ārvalstu un starptautiskajām institūcijām bezdarba samazināšanas, nodarbinātības veicināšanas un karjeras konsultēšanas jomā, kā arī veic pasākumus informācijas apmaiņas nodrošināšanai darbaspēka kustības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aģentūras rīcībā esošo personas datu un citas informācijas aizsardzību atbilstoši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inovatīvu metožu un risinājumu izstrādi un to ieviešanu aģentūras darbā ar bezdarbniekiem, darba meklētājiem un bezdarba riskam pakļautajām personām un sadarbības partneriem;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uztur un sistemātiski atjauno aģentūras funkciju izpildei nepieciešamās datubāzes;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Latvijas Republikas darbību Eiropas Nodarbinātības dienestu tīklā (</w:t>
      </w:r>
      <w:r w:rsidR="00000000" w:rsidRPr="00000000" w:rsidDel="00000000">
        <w:rPr>
          <w:i w:val="1"/>
          <w:rtl w:val="0"/>
        </w:rPr>
        <w:t xml:space="preserve">EURES</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Aģentūrai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bez maksas saņemt no valsts un pašvaldību institūcijām, kā arī no fiziskām un juridiskām personām aģentūras funkciju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vadīt seminārus, konferences un citus pasākumus, sadarboties ar fiziskajām personām, biedrībām, nodibinājumiem un  citām juridiskajām personām, kā arī ārvalstu un starptautiskajām institūcijām, lai risinātu jautājumus, kas saistīti ar aģentūras kompetencē esošajiem uzdevumiem;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 reorganizēt un likvidēt aģentūras filiāles;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rīkoties ar aģentūras rīcībā esošo valsts mantu;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Aģentūras struktūra un pārvalde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Aģentūras darbu vada aģentūras direktors. Aģentūras direktors veic Valsts pārvaldes iekārtas likumā noteiktās tiešās pārvaldes iestādes vadītāja funkcijas. Aģentūras direktoru pēc pretendenta kandidatūras apstiprināšanas Ministru kabinetā ieceļ amatā un atbrīvo no amata labklājības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Aģentūras direktoram var būt vietnieki. Aģentūras direktora vietniekus ieceļ amatā un atbrīvo no amata, kā arī viņu kompetenci un atbildību nosaka aģentūras 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Aģentūras direktors nosaka aģentūras organizatorisko struktūru.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Aģentūras tiesiskuma nodrošināšana un pārskatu sniegšanas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Aģentūras darbības tiesiskumu nodrošina aģentūras direktors. Aģentūras direktors ir atbildīgs par aģentūras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Aģentūras amatpersonu izdotos administratīvos aktus un faktisko rīcību var apstrīdēt, iesniedzot attiecīgu iesniegumu aģentūras direktoram. Aģentūras direktora lēmumu par apstrīdēto administratīvo aktu un faktisko rīcību var pārsūdzēt tiesā, ja ārējos normatīvajos aktos nav noteikts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Aģentūras direktora izdotos administratīvos aktus un faktisko rīcību var apstrīdēt Labklājības ministrijā, ja normatīvajos aktos nav noteikts citādi. Labklājības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Aģentūra divas reizes gadā iesniedz labklājības ministram pārskatu par aģentūras funkciju izpildi un normatīvajos aktos par budžetu un finanšu vadību noteiktajā kārtībā pārskatu par budžeta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Atzīt par spēku zaudējušiem Ministru kabineta 2003.gada 29.jūlija noteikumus Nr.425 "Nodarbinātības valsts aģentūras nolikums" (Latvijas Vēstnesis, 2003, 111.nr.; 2004, 120.nr.; 2006, 4.nr.; 2007, 139.nr.).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Aģentūra kā tiešās pārvaldes iestāde ir Nodarbinātības valsts aģentūras funkciju, tiesību, saistību, prasību, bilancē esošās mantas, lietvedības un arhīva pārņēmēja.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Noteikumi stājas spēkā 2013.gada 1.janvārī.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24-TA-1165</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24-TA-1165</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noteikumu_konsolidētā_versija_24-TA-1165.docx</dc:title>
</cp:coreProperties>
</file>

<file path=docProps/custom.xml><?xml version="1.0" encoding="utf-8"?>
<Properties xmlns="http://schemas.openxmlformats.org/officeDocument/2006/custom-properties" xmlns:vt="http://schemas.openxmlformats.org/officeDocument/2006/docPropsVTypes"/>
</file>