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iesaucamo veselības stāvokļa prasībām un veselības pārbaudēm"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23-TA-3229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