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4. augusta noteikumos Nr. 866 "Stratēģiskas nozīmes preču kontroles komitejas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25-TA-1680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