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prasības ostas valsts kontroles inspektoriem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Ostas valsts kontroles inspektoram nepieciešamas atbilstošas teorētiskās zināšanas un praktiskā pieredze par kuģu uzbūvi un to ekspluatāciju. Viņam ir jābūt kompetentam konvenciju prasību un attiecīgo ostas valsts kontroles procedūru piemērošanā. Zināšanas un kompetenci starptautisko un Eiropas Savienības prasību piemērošanā iegūst dokumentētās apmācību programmās.</w:t>
      </w:r>
      <w:r>
        <w:tab/>
      </w:r>
      <w:r>
        <w:br/>
      </w:r>
      <w:r>
        <w:tab/>
      </w:r>
      <w:r>
        <w:br/>
      </w:r>
      <w:r w:rsidR="00000000" w:rsidRPr="00000000" w:rsidDel="00000000">
        <w:rPr>
          <w:rtl w:val="0"/>
        </w:rPr>
        <w:t xml:space="preserve">2. Lai nodrošinātu šā pielikuma 1.punktā minēto nosacījumi izpildi, ostas valsts kontroles inspektors:</w:t>
      </w:r>
      <w:r>
        <w:tab/>
      </w:r>
      <w:r>
        <w:br/>
      </w:r>
      <w:r>
        <w:tab/>
      </w:r>
      <w:r>
        <w:br/>
      </w:r>
      <w:r w:rsidR="00000000" w:rsidRPr="00000000" w:rsidDel="00000000">
        <w:rPr>
          <w:rtl w:val="0"/>
        </w:rPr>
        <w:t xml:space="preserve">2.1. ir ieguvis vismaz vienu šādu kvalifikāciju:</w:t>
      </w:r>
      <w:r>
        <w:tab/>
      </w:r>
      <w:r>
        <w:br/>
      </w:r>
      <w:r>
        <w:tab/>
      </w:r>
      <w:r>
        <w:br/>
      </w:r>
      <w:r w:rsidR="00000000" w:rsidRPr="00000000" w:rsidDel="00000000">
        <w:rPr>
          <w:rtl w:val="0"/>
        </w:rPr>
        <w:t xml:space="preserve">2.1.1. saskaņā ar </w:t>
      </w:r>
      <w:r w:rsidR="00000000" w:rsidRPr="00000000" w:rsidDel="00000000">
        <w:rPr>
          <w:i w:val="1"/>
          <w:rtl w:val="0"/>
        </w:rPr>
        <w:t xml:space="preserve">STCW</w:t>
      </w:r>
      <w:r w:rsidR="00000000" w:rsidRPr="00000000" w:rsidDel="00000000">
        <w:rPr>
          <w:rtl w:val="0"/>
        </w:rPr>
        <w:t xml:space="preserve"> konvencijas pielikuma II/2 vai III/2 noteikuma prasībām ieguvis kuģa virsnieka kompetences apliecību bez kuģa tilpības, dzinēja jaudas vai braukšanas rajona ierobežojumiem;</w:t>
      </w:r>
      <w:r>
        <w:tab/>
      </w:r>
      <w:r>
        <w:br/>
      </w:r>
      <w:r>
        <w:tab/>
      </w:r>
      <w:r>
        <w:br/>
      </w:r>
      <w:r w:rsidR="00000000" w:rsidRPr="00000000" w:rsidDel="00000000">
        <w:rPr>
          <w:rtl w:val="0"/>
        </w:rPr>
        <w:t xml:space="preserve">2.1.2. nokārtojis eksāmenu kuģu būves inženiera, mehānikas inženiera vai ar jūrniecības jomu saistītā inženiera specialitātē, un tam ir darba pieredze šajā specialitātē vismaz pieci gadi;</w:t>
      </w:r>
      <w:r>
        <w:tab/>
      </w:r>
      <w:r>
        <w:br/>
      </w:r>
      <w:r>
        <w:tab/>
      </w:r>
      <w:r>
        <w:br/>
      </w:r>
      <w:r w:rsidR="00000000" w:rsidRPr="00000000" w:rsidDel="00000000">
        <w:rPr>
          <w:rtl w:val="0"/>
        </w:rPr>
        <w:t xml:space="preserve">2.1.3. ieguvis atbilstošu augstāko izglītību vai līdzvērtīgu izglītību, kā arī apguvis atbilstošas apmācības un ieguvis kuģu drošības inspektora kvalifikāciju;</w:t>
      </w:r>
      <w:r>
        <w:tab/>
      </w:r>
      <w:r>
        <w:br/>
      </w:r>
      <w:r>
        <w:tab/>
      </w:r>
      <w:r>
        <w:br/>
      </w:r>
      <w:r w:rsidR="00000000" w:rsidRPr="00000000" w:rsidDel="00000000">
        <w:rPr>
          <w:rtl w:val="0"/>
        </w:rPr>
        <w:t xml:space="preserve">2.2. ir ieguvis vismaz vienu šādu darba pieredzi:</w:t>
      </w:r>
      <w:r>
        <w:tab/>
      </w:r>
      <w:r>
        <w:br/>
      </w:r>
      <w:r>
        <w:tab/>
      </w:r>
      <w:r>
        <w:br/>
      </w:r>
      <w:r w:rsidR="00000000" w:rsidRPr="00000000" w:rsidDel="00000000">
        <w:rPr>
          <w:rtl w:val="0"/>
        </w:rPr>
        <w:t xml:space="preserve">2.2.1. vismaz vienu gadu strādājis karoga valsts kontroles inspektora amatā, veicot inspekcijas un izsniedzot kuģa apliecības saskaņā ar konvenciju prasībām vai veicot atzītu organizāciju uzraudzību;</w:t>
      </w:r>
      <w:r>
        <w:tab/>
      </w:r>
      <w:r>
        <w:br/>
      </w:r>
      <w:r>
        <w:tab/>
      </w:r>
      <w:r>
        <w:br/>
      </w:r>
      <w:r w:rsidR="00000000" w:rsidRPr="00000000" w:rsidDel="00000000">
        <w:rPr>
          <w:rtl w:val="0"/>
        </w:rPr>
        <w:t xml:space="preserve">2.2.2. vismaz vienu gadu strādājis praksē un piedalījies ostas valsts kontroles inspekcijās pieredzējušu ostas valsts kontroles inspektoru vadībā;</w:t>
      </w:r>
      <w:r>
        <w:tab/>
      </w:r>
      <w:r>
        <w:br/>
      </w:r>
      <w:r>
        <w:tab/>
      </w:r>
      <w:r>
        <w:br/>
      </w:r>
      <w:r w:rsidR="00000000" w:rsidRPr="00000000" w:rsidDel="00000000">
        <w:rPr>
          <w:rtl w:val="0"/>
        </w:rPr>
        <w:t xml:space="preserve">2.3. kura kvalifikācija atbilst šā pielikuma 2.1.1.apakšpunktā noteiktajām prasībām, ir ieguvis vismaz piecu gadu darba pieredzi jūrniecības jomā atbilstoši klāja vai mašīnas apkalpes kuģa virsnieka amatā vai arī karoga valsts inspektora vai ostas valsts kontroles inspektora palīga amatā. Šāda darba pieredze ietver vismaz divu gadu darba pieredzi jūrā, strādājot par stūrmani vai kuģa mehāniķi;</w:t>
      </w:r>
      <w:r>
        <w:tab/>
      </w:r>
      <w:r>
        <w:br/>
      </w:r>
      <w:r>
        <w:tab/>
      </w:r>
      <w:r>
        <w:br/>
      </w:r>
      <w:r w:rsidR="00000000" w:rsidRPr="00000000" w:rsidDel="00000000">
        <w:rPr>
          <w:rtl w:val="0"/>
        </w:rPr>
        <w:t xml:space="preserve">2.4. spēj mutiski un rakstiski sazināties ar jūrniekiem angļu valodā.</w:t>
      </w:r>
      <w:r>
        <w:tab/>
      </w:r>
      <w:r>
        <w:br/>
      </w:r>
      <w:r>
        <w:tab/>
      </w:r>
      <w:r>
        <w:br/>
      </w:r>
      <w:r w:rsidR="00000000" w:rsidRPr="00000000" w:rsidDel="00000000">
        <w:rPr>
          <w:rtl w:val="0"/>
        </w:rPr>
        <w:t xml:space="preserve">3. Ja persona ir pieņemta darbā ostas valsts kontroles inspektora amatā pirms 2009.gada 23.aprīļa un neatbilst kādai no šā pielikuma 2.punktā minētajām prasībām, tā var turpināt pildīt inspektora pienākumus.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noteikumu_konsolidētā_versija_p12_24-TA-2015.docx</dc:title>
</cp:coreProperties>
</file>

<file path=docProps/custom.xml><?xml version="1.0" encoding="utf-8"?>
<Properties xmlns="http://schemas.openxmlformats.org/officeDocument/2006/custom-properties" xmlns:vt="http://schemas.openxmlformats.org/officeDocument/2006/docPropsVTypes"/>
</file>