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272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13. maijā (prot. Nr. 19 16.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meža zemes Plānupes ielā 34, Inčukalnā, Inčukalna pagastā, Siguldas novadā, atsavināšanu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Meža likuma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44.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panta</w:t>
      </w:r>
      <w:r w:rsidR="00000000" w:rsidRPr="00000000" w:rsidDel="00000000">
        <w:rPr>
          <w:rtl w:val="0"/>
        </w:rPr>
        <w:t xml:space="preserve"> ceturtās daļas 4. punktu, </w:t>
      </w:r>
      <w:r w:rsidR="00000000" w:rsidRPr="00000000" w:rsidDel="00000000">
        <w:rPr>
          <w:rtl w:val="0"/>
        </w:rPr>
        <w:t xml:space="preserve">Publiskas personas mantas atsavināšanas likuma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panta</w:t>
      </w:r>
      <w:r w:rsidR="00000000" w:rsidRPr="00000000" w:rsidDel="00000000">
        <w:rPr>
          <w:rtl w:val="0"/>
        </w:rPr>
        <w:t xml:space="preserve"> pirmo daļu un 5. panta pirmo daļu un </w:t>
      </w:r>
      <w:r w:rsidR="00000000" w:rsidRPr="00000000" w:rsidDel="00000000">
        <w:rPr>
          <w:rtl w:val="0"/>
        </w:rPr>
        <w:t xml:space="preserve">Valsts un pašvaldību īpašuma privatizācijas un privatizācijas sertifikātu izmantošanas pabeigšanas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22. panta</w:t>
      </w:r>
      <w:r w:rsidR="00000000" w:rsidRPr="00000000" w:rsidDel="00000000">
        <w:rPr>
          <w:rtl w:val="0"/>
        </w:rPr>
        <w:t xml:space="preserve"> otro daļu Zemkopības ministrijai nodot atsavināšanai valsts meža zemi – nekustamo īpašumu  (nekustamā īpašuma kadastra Nr. 8064 006 1515) – zemes vienību (zemes vienības kadastra apzīmējums 8064 006 1473) 17,6242 ha platībā – Plānupes ielā 34, Inčukalnā, Inčukalna pagastā, Siguldas novadā, kas ierakstīts zemesgrāmatā uz valsts vārda Zemkopības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Meža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44.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panta</w:t>
      </w:r>
      <w:r w:rsidR="00000000" w:rsidRPr="00000000" w:rsidDel="00000000">
        <w:rPr>
          <w:rtl w:val="0"/>
        </w:rPr>
        <w:t xml:space="preserve"> piekto daļu un </w:t>
      </w:r>
      <w:r w:rsidR="00000000" w:rsidRPr="00000000" w:rsidDel="00000000">
        <w:rPr>
          <w:rtl w:val="0"/>
        </w:rPr>
        <w:t xml:space="preserve">Publiskas personas mantas atsavināšanas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panta</w:t>
      </w:r>
      <w:r w:rsidR="00000000" w:rsidRPr="00000000" w:rsidDel="00000000">
        <w:rPr>
          <w:rtl w:val="0"/>
        </w:rPr>
        <w:t xml:space="preserve"> pirmo daļu atļaut valsts akciju sabiedrībai "Valsts nekustamie īpašumi" pārdot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nekustamo īpašumu par brīvu cenu sabiedrībai ar ierobežotu atbildību "Graanul Pellets" (reģistrācijas Nr. 44103056850).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Pircējs par nekustamo īpašumu maksā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nodot pircējam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 30 dienu laikā no pirkuma līguma noslēgšanas dienas, sagatavojot attiecīgu nodošanas un pieņemšanas aktu.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ministra pienākumu izpildītājs ‒ 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25-TA-402</w:t>
    </w:r>
    <w:r>
      <w:br/>
    </w:r>
    <w:r w:rsidR="00000000" w:rsidRPr="00000000" w:rsidDel="00000000">
      <w:rPr>
        <w:rtl w:val="0"/>
      </w:rPr>
      <w:t xml:space="preserve">Izdrukāts 29.07.2026. 23.51 - 1.0.VK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25-TA-402</w:t>
    </w:r>
    <w:r>
      <w:br/>
    </w:r>
    <w:r w:rsidR="00000000" w:rsidRPr="00000000" w:rsidDel="00000000">
      <w:rPr>
        <w:rtl w:val="0"/>
      </w:rPr>
      <w:t xml:space="preserve">Izdrukāts 29.07.2026. 23.51 - 1.0.VK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